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451" w:type="dxa"/>
        <w:tblInd w:w="137" w:type="dxa"/>
        <w:tblLook w:val="04A0" w:firstRow="1" w:lastRow="0" w:firstColumn="1" w:lastColumn="0" w:noHBand="0" w:noVBand="1"/>
      </w:tblPr>
      <w:tblGrid>
        <w:gridCol w:w="15451"/>
      </w:tblGrid>
      <w:tr w:rsidR="00394934" w:rsidRPr="00027018" w14:paraId="0BE8E4A6" w14:textId="77777777" w:rsidTr="00A62A91">
        <w:trPr>
          <w:trHeight w:val="281"/>
        </w:trPr>
        <w:tc>
          <w:tcPr>
            <w:tcW w:w="15451" w:type="dxa"/>
            <w:tcBorders>
              <w:bottom w:val="single" w:sz="4" w:space="0" w:color="auto"/>
            </w:tcBorders>
            <w:shd w:val="clear" w:color="auto" w:fill="8EAADB" w:themeFill="accent1" w:themeFillTint="99"/>
          </w:tcPr>
          <w:p w14:paraId="7D5A4A7F" w14:textId="6E03BFBD" w:rsidR="00394934" w:rsidRPr="00631318" w:rsidRDefault="006A7438" w:rsidP="00A62A91">
            <w:pPr>
              <w:pStyle w:val="ListParagraph"/>
              <w:spacing w:after="0" w:line="240" w:lineRule="auto"/>
              <w:ind w:left="360"/>
              <w:rPr>
                <w:rFonts w:asciiTheme="majorHAnsi" w:hAnsiTheme="majorHAnsi" w:cs="Arial"/>
                <w:b/>
                <w:bCs/>
                <w:color w:val="000000" w:themeColor="text1"/>
              </w:rPr>
            </w:pPr>
            <w:r w:rsidRPr="00631318">
              <w:rPr>
                <w:rFonts w:asciiTheme="majorHAnsi" w:eastAsia="Lantinghei TC Extralight" w:hAnsiTheme="majorHAnsi"/>
                <w:b/>
                <w:color w:val="000000" w:themeColor="text1"/>
                <w:sz w:val="28"/>
                <w:szCs w:val="28"/>
                <w:u w:val="single"/>
              </w:rPr>
              <w:t>Honiton School Development Plan 2019-2020</w:t>
            </w:r>
            <w:r w:rsidRPr="00631318">
              <w:rPr>
                <w:rFonts w:asciiTheme="majorHAnsi" w:eastAsia="Lantinghei TC Extralight" w:hAnsiTheme="majorHAnsi"/>
                <w:b/>
                <w:color w:val="000000" w:themeColor="text1"/>
                <w:sz w:val="36"/>
                <w:szCs w:val="36"/>
                <w:u w:val="single"/>
              </w:rPr>
              <w:t xml:space="preserve">.            </w:t>
            </w:r>
            <w:r w:rsidRPr="00631318">
              <w:rPr>
                <w:rFonts w:asciiTheme="majorHAnsi" w:eastAsia="Lantinghei TC Extralight" w:hAnsiTheme="majorHAnsi"/>
                <w:b/>
                <w:color w:val="000000" w:themeColor="text1"/>
                <w:u w:val="single"/>
              </w:rPr>
              <w:t xml:space="preserve">                                                                                                                                                                 </w:t>
            </w:r>
          </w:p>
        </w:tc>
      </w:tr>
      <w:tr w:rsidR="00A62A91" w:rsidRPr="00634E1C" w14:paraId="76016671" w14:textId="77777777" w:rsidTr="00A62A91">
        <w:trPr>
          <w:trHeight w:val="273"/>
        </w:trPr>
        <w:tc>
          <w:tcPr>
            <w:tcW w:w="15451" w:type="dxa"/>
            <w:tcBorders>
              <w:left w:val="nil"/>
              <w:right w:val="nil"/>
            </w:tcBorders>
          </w:tcPr>
          <w:p w14:paraId="1DE91A7B" w14:textId="77777777" w:rsidR="00A62A91" w:rsidRDefault="00A62A91" w:rsidP="0056018A">
            <w:pPr>
              <w:spacing w:after="0" w:line="240" w:lineRule="auto"/>
              <w:rPr>
                <w:rFonts w:asciiTheme="majorHAnsi" w:hAnsiTheme="majorHAnsi" w:cs="Arial"/>
                <w:sz w:val="18"/>
                <w:szCs w:val="18"/>
              </w:rPr>
            </w:pPr>
          </w:p>
          <w:p w14:paraId="28F5BA86" w14:textId="10E4359A" w:rsidR="00631318" w:rsidRPr="00634E1C" w:rsidRDefault="00631318" w:rsidP="0056018A">
            <w:pPr>
              <w:spacing w:after="0" w:line="240" w:lineRule="auto"/>
              <w:rPr>
                <w:rFonts w:asciiTheme="majorHAnsi" w:hAnsiTheme="majorHAnsi" w:cs="Arial"/>
                <w:sz w:val="18"/>
                <w:szCs w:val="18"/>
              </w:rPr>
            </w:pPr>
          </w:p>
        </w:tc>
      </w:tr>
      <w:tr w:rsidR="00A62A91" w:rsidRPr="00634E1C" w14:paraId="688CFE17" w14:textId="77777777" w:rsidTr="00631318">
        <w:trPr>
          <w:trHeight w:val="273"/>
        </w:trPr>
        <w:tc>
          <w:tcPr>
            <w:tcW w:w="15451" w:type="dxa"/>
            <w:shd w:val="clear" w:color="auto" w:fill="8EAADB" w:themeFill="accent1" w:themeFillTint="99"/>
          </w:tcPr>
          <w:p w14:paraId="721D492B" w14:textId="3F65C79B" w:rsidR="00631318" w:rsidRPr="00631318" w:rsidRDefault="00A62A91" w:rsidP="00631318">
            <w:pPr>
              <w:pStyle w:val="ListParagraph"/>
              <w:numPr>
                <w:ilvl w:val="0"/>
                <w:numId w:val="6"/>
              </w:numPr>
              <w:spacing w:after="0" w:line="240" w:lineRule="auto"/>
              <w:jc w:val="both"/>
              <w:rPr>
                <w:rFonts w:asciiTheme="majorHAnsi" w:hAnsiTheme="majorHAnsi" w:cs="Arial"/>
                <w:b/>
                <w:bCs/>
                <w:sz w:val="26"/>
                <w:szCs w:val="26"/>
              </w:rPr>
            </w:pPr>
            <w:r w:rsidRPr="00631318">
              <w:rPr>
                <w:rFonts w:asciiTheme="majorHAnsi" w:hAnsiTheme="majorHAnsi" w:cs="Arial"/>
                <w:b/>
                <w:bCs/>
                <w:sz w:val="26"/>
                <w:szCs w:val="26"/>
              </w:rPr>
              <w:t>To improve Pupil Outcomes/Results.</w:t>
            </w:r>
            <w:r w:rsidR="00631318" w:rsidRPr="00631318">
              <w:rPr>
                <w:rFonts w:asciiTheme="majorHAnsi" w:hAnsiTheme="majorHAnsi" w:cs="Arial"/>
                <w:b/>
                <w:bCs/>
                <w:sz w:val="26"/>
                <w:szCs w:val="26"/>
              </w:rPr>
              <w:t xml:space="preserve">  </w:t>
            </w:r>
          </w:p>
        </w:tc>
      </w:tr>
      <w:tr w:rsidR="00A62A91" w:rsidRPr="00634E1C" w14:paraId="2423BA35" w14:textId="77777777" w:rsidTr="00631318">
        <w:trPr>
          <w:trHeight w:val="273"/>
        </w:trPr>
        <w:tc>
          <w:tcPr>
            <w:tcW w:w="15451" w:type="dxa"/>
            <w:shd w:val="clear" w:color="auto" w:fill="8EAADB" w:themeFill="accent1" w:themeFillTint="99"/>
          </w:tcPr>
          <w:p w14:paraId="5A5258C1" w14:textId="34FCE7EF" w:rsidR="00631318" w:rsidRPr="00631318" w:rsidRDefault="00A62A91" w:rsidP="00631318">
            <w:pPr>
              <w:pStyle w:val="ListParagraph"/>
              <w:numPr>
                <w:ilvl w:val="0"/>
                <w:numId w:val="6"/>
              </w:numPr>
              <w:spacing w:after="0" w:line="240" w:lineRule="auto"/>
              <w:rPr>
                <w:rFonts w:asciiTheme="majorHAnsi" w:hAnsiTheme="majorHAnsi" w:cs="Arial"/>
                <w:b/>
                <w:bCs/>
                <w:sz w:val="26"/>
                <w:szCs w:val="26"/>
              </w:rPr>
            </w:pPr>
            <w:r w:rsidRPr="00631318">
              <w:rPr>
                <w:rFonts w:asciiTheme="majorHAnsi" w:eastAsiaTheme="minorEastAsia" w:hAnsiTheme="majorHAnsi" w:cs="Arial"/>
                <w:b/>
                <w:bCs/>
                <w:sz w:val="26"/>
                <w:szCs w:val="26"/>
                <w:lang w:val="en-US"/>
              </w:rPr>
              <w:t>Improve the quality of teaching so that pupils make the best progress possible.</w:t>
            </w:r>
          </w:p>
        </w:tc>
      </w:tr>
      <w:tr w:rsidR="00A62A91" w:rsidRPr="00634E1C" w14:paraId="6C9E61D5" w14:textId="77777777" w:rsidTr="00631318">
        <w:trPr>
          <w:trHeight w:val="273"/>
        </w:trPr>
        <w:tc>
          <w:tcPr>
            <w:tcW w:w="15451" w:type="dxa"/>
            <w:shd w:val="clear" w:color="auto" w:fill="8EAADB" w:themeFill="accent1" w:themeFillTint="99"/>
          </w:tcPr>
          <w:p w14:paraId="7248C444" w14:textId="2EC7DF8B" w:rsidR="00631318" w:rsidRPr="00631318" w:rsidRDefault="00A62A91" w:rsidP="00631318">
            <w:pPr>
              <w:pStyle w:val="ListParagraph"/>
              <w:numPr>
                <w:ilvl w:val="0"/>
                <w:numId w:val="6"/>
              </w:numPr>
              <w:spacing w:after="0" w:line="240" w:lineRule="auto"/>
              <w:rPr>
                <w:rFonts w:asciiTheme="majorHAnsi" w:hAnsiTheme="majorHAnsi" w:cs="Arial"/>
                <w:b/>
                <w:bCs/>
                <w:sz w:val="26"/>
                <w:szCs w:val="26"/>
              </w:rPr>
            </w:pPr>
            <w:r w:rsidRPr="00631318">
              <w:rPr>
                <w:rFonts w:asciiTheme="majorHAnsi" w:hAnsiTheme="majorHAnsi" w:cs="Arial"/>
                <w:b/>
                <w:bCs/>
                <w:color w:val="000000"/>
                <w:sz w:val="26"/>
                <w:szCs w:val="26"/>
              </w:rPr>
              <w:t>Ensure we offer a rich, engaging and inspiring curriculum demonstrating comprehensive coverage.</w:t>
            </w:r>
          </w:p>
        </w:tc>
      </w:tr>
      <w:tr w:rsidR="00A62A91" w:rsidRPr="00634E1C" w14:paraId="14A94F79" w14:textId="77777777" w:rsidTr="00631318">
        <w:trPr>
          <w:trHeight w:val="273"/>
        </w:trPr>
        <w:tc>
          <w:tcPr>
            <w:tcW w:w="15451" w:type="dxa"/>
            <w:shd w:val="clear" w:color="auto" w:fill="8EAADB" w:themeFill="accent1" w:themeFillTint="99"/>
          </w:tcPr>
          <w:p w14:paraId="3687D954" w14:textId="44B7DC73" w:rsidR="00631318" w:rsidRPr="00631318" w:rsidRDefault="00A62A91" w:rsidP="00631318">
            <w:pPr>
              <w:pStyle w:val="ListParagraph"/>
              <w:numPr>
                <w:ilvl w:val="0"/>
                <w:numId w:val="6"/>
              </w:numPr>
              <w:spacing w:after="0" w:line="240" w:lineRule="auto"/>
              <w:rPr>
                <w:rFonts w:asciiTheme="majorHAnsi" w:hAnsiTheme="majorHAnsi" w:cs="Arial"/>
                <w:b/>
                <w:bCs/>
                <w:sz w:val="26"/>
                <w:szCs w:val="26"/>
              </w:rPr>
            </w:pPr>
            <w:r w:rsidRPr="00631318">
              <w:rPr>
                <w:rFonts w:asciiTheme="majorHAnsi" w:hAnsiTheme="majorHAnsi" w:cs="Arial"/>
                <w:b/>
                <w:bCs/>
                <w:color w:val="000000"/>
                <w:sz w:val="26"/>
                <w:szCs w:val="26"/>
              </w:rPr>
              <w:t xml:space="preserve">Further develop leadership capacity, impact across the school through distributed senior leadership / subject leader role and beyond. </w:t>
            </w:r>
          </w:p>
        </w:tc>
      </w:tr>
      <w:tr w:rsidR="00A62A91" w:rsidRPr="00634E1C" w14:paraId="15964964" w14:textId="77777777" w:rsidTr="00631318">
        <w:trPr>
          <w:trHeight w:val="273"/>
        </w:trPr>
        <w:tc>
          <w:tcPr>
            <w:tcW w:w="15451" w:type="dxa"/>
            <w:tcBorders>
              <w:bottom w:val="single" w:sz="4" w:space="0" w:color="auto"/>
            </w:tcBorders>
            <w:shd w:val="clear" w:color="auto" w:fill="8EAADB" w:themeFill="accent1" w:themeFillTint="99"/>
          </w:tcPr>
          <w:p w14:paraId="0DD73EF1" w14:textId="2BF736B3" w:rsidR="00631318" w:rsidRPr="00631318" w:rsidRDefault="00A62A91" w:rsidP="00631318">
            <w:pPr>
              <w:pStyle w:val="ListParagraph"/>
              <w:numPr>
                <w:ilvl w:val="0"/>
                <w:numId w:val="6"/>
              </w:numPr>
              <w:spacing w:after="0" w:line="240" w:lineRule="auto"/>
              <w:rPr>
                <w:rFonts w:asciiTheme="majorHAnsi" w:hAnsiTheme="majorHAnsi" w:cs="Arial"/>
                <w:b/>
                <w:bCs/>
                <w:sz w:val="26"/>
                <w:szCs w:val="26"/>
              </w:rPr>
            </w:pPr>
            <w:r w:rsidRPr="00631318">
              <w:rPr>
                <w:rFonts w:asciiTheme="majorHAnsi" w:hAnsiTheme="majorHAnsi" w:cs="Arial"/>
                <w:b/>
                <w:bCs/>
                <w:sz w:val="26"/>
                <w:szCs w:val="26"/>
              </w:rPr>
              <w:t>To further develop strategic governance.</w:t>
            </w:r>
            <w:r w:rsidR="00631318" w:rsidRPr="00631318">
              <w:rPr>
                <w:rFonts w:asciiTheme="majorHAnsi" w:hAnsiTheme="majorHAnsi" w:cs="Arial"/>
                <w:b/>
                <w:bCs/>
                <w:sz w:val="26"/>
                <w:szCs w:val="26"/>
              </w:rPr>
              <w:t xml:space="preserve">   </w:t>
            </w:r>
          </w:p>
        </w:tc>
      </w:tr>
      <w:tr w:rsidR="00A62A91" w:rsidRPr="00634E1C" w14:paraId="6F38C318" w14:textId="77777777" w:rsidTr="00A62A91">
        <w:trPr>
          <w:trHeight w:val="273"/>
        </w:trPr>
        <w:tc>
          <w:tcPr>
            <w:tcW w:w="15451" w:type="dxa"/>
            <w:tcBorders>
              <w:left w:val="nil"/>
              <w:right w:val="nil"/>
            </w:tcBorders>
          </w:tcPr>
          <w:p w14:paraId="4D0C62D7" w14:textId="77777777" w:rsidR="00A62A91" w:rsidRPr="00634E1C" w:rsidRDefault="00A62A91" w:rsidP="00A62A91">
            <w:pPr>
              <w:spacing w:after="0" w:line="240" w:lineRule="auto"/>
              <w:rPr>
                <w:rFonts w:asciiTheme="majorHAnsi" w:hAnsiTheme="majorHAnsi" w:cs="Arial"/>
                <w:b/>
              </w:rPr>
            </w:pPr>
          </w:p>
        </w:tc>
      </w:tr>
      <w:tr w:rsidR="00A62A91" w:rsidRPr="00634E1C" w14:paraId="543355ED" w14:textId="77777777" w:rsidTr="006A7438">
        <w:trPr>
          <w:trHeight w:val="273"/>
        </w:trPr>
        <w:tc>
          <w:tcPr>
            <w:tcW w:w="15451" w:type="dxa"/>
            <w:shd w:val="clear" w:color="auto" w:fill="8EAADB" w:themeFill="accent1" w:themeFillTint="99"/>
          </w:tcPr>
          <w:p w14:paraId="1ED1082D" w14:textId="1CDCE598" w:rsidR="00A62A91" w:rsidRPr="00634E1C" w:rsidRDefault="00A62A91" w:rsidP="00A62A91">
            <w:pPr>
              <w:spacing w:after="0" w:line="240" w:lineRule="auto"/>
              <w:rPr>
                <w:rFonts w:asciiTheme="majorHAnsi" w:hAnsiTheme="majorHAnsi" w:cs="Arial"/>
                <w:b/>
              </w:rPr>
            </w:pPr>
            <w:r>
              <w:rPr>
                <w:rFonts w:asciiTheme="majorHAnsi" w:eastAsiaTheme="minorEastAsia" w:hAnsiTheme="majorHAnsi" w:cs="Arial"/>
                <w:b/>
                <w:bCs/>
                <w:lang w:val="en-US"/>
              </w:rPr>
              <w:t xml:space="preserve">1) </w:t>
            </w:r>
            <w:r w:rsidR="006A7438" w:rsidRPr="00A62A91">
              <w:rPr>
                <w:rFonts w:asciiTheme="majorHAnsi" w:hAnsiTheme="majorHAnsi" w:cs="Arial"/>
                <w:b/>
                <w:bCs/>
              </w:rPr>
              <w:t>To improve Pupil Outcomes/Results</w:t>
            </w:r>
            <w:r w:rsidR="006A7438">
              <w:rPr>
                <w:rFonts w:asciiTheme="majorHAnsi" w:hAnsiTheme="majorHAnsi" w:cs="Arial"/>
                <w:b/>
                <w:bCs/>
              </w:rPr>
              <w:t>.</w:t>
            </w:r>
          </w:p>
        </w:tc>
      </w:tr>
      <w:tr w:rsidR="00A62A91" w:rsidRPr="00634E1C" w14:paraId="39B10C80" w14:textId="77777777" w:rsidTr="00A62A91">
        <w:trPr>
          <w:trHeight w:val="220"/>
        </w:trPr>
        <w:tc>
          <w:tcPr>
            <w:tcW w:w="15451" w:type="dxa"/>
          </w:tcPr>
          <w:p w14:paraId="362161C8" w14:textId="62EA3413" w:rsidR="00A62A91" w:rsidRPr="00634E1C" w:rsidRDefault="00A62A91" w:rsidP="00A62A91">
            <w:pPr>
              <w:spacing w:after="0" w:line="240" w:lineRule="auto"/>
              <w:rPr>
                <w:rFonts w:asciiTheme="majorHAnsi" w:hAnsiTheme="majorHAnsi" w:cs="Arial"/>
                <w:sz w:val="18"/>
                <w:szCs w:val="18"/>
              </w:rPr>
            </w:pPr>
            <w:r w:rsidRPr="00634E1C">
              <w:rPr>
                <w:rFonts w:asciiTheme="majorHAnsi" w:hAnsiTheme="majorHAnsi" w:cs="Arial"/>
                <w:sz w:val="18"/>
                <w:szCs w:val="18"/>
              </w:rPr>
              <w:t>Continue to improve pupil outcomes in key areas of reading, writing, maths and EGPS (ELG) at all key stages: Foundation, KS1 and KS2</w:t>
            </w:r>
            <w:r>
              <w:rPr>
                <w:rFonts w:asciiTheme="majorHAnsi" w:hAnsiTheme="majorHAnsi" w:cs="Arial"/>
                <w:sz w:val="18"/>
                <w:szCs w:val="18"/>
              </w:rPr>
              <w:t xml:space="preserve">.  </w:t>
            </w:r>
          </w:p>
        </w:tc>
      </w:tr>
      <w:tr w:rsidR="00A62A91" w:rsidRPr="00634E1C" w14:paraId="5F987055" w14:textId="77777777" w:rsidTr="00C53549">
        <w:trPr>
          <w:trHeight w:val="220"/>
        </w:trPr>
        <w:tc>
          <w:tcPr>
            <w:tcW w:w="15451" w:type="dxa"/>
          </w:tcPr>
          <w:p w14:paraId="64BA7146" w14:textId="2061CC60" w:rsidR="00A62A91" w:rsidRPr="00634E1C" w:rsidRDefault="00A62A91" w:rsidP="00A62A91">
            <w:pPr>
              <w:spacing w:after="0" w:line="240" w:lineRule="auto"/>
              <w:rPr>
                <w:rFonts w:asciiTheme="majorHAnsi" w:hAnsiTheme="majorHAnsi" w:cs="Arial"/>
                <w:sz w:val="18"/>
                <w:szCs w:val="18"/>
              </w:rPr>
            </w:pPr>
            <w:r>
              <w:rPr>
                <w:rFonts w:asciiTheme="majorHAnsi" w:hAnsiTheme="majorHAnsi" w:cs="Arial"/>
                <w:sz w:val="18"/>
                <w:szCs w:val="18"/>
              </w:rPr>
              <w:t>A</w:t>
            </w:r>
            <w:r w:rsidRPr="00634E1C">
              <w:rPr>
                <w:rFonts w:asciiTheme="majorHAnsi" w:hAnsiTheme="majorHAnsi" w:cs="Arial"/>
                <w:sz w:val="18"/>
                <w:szCs w:val="18"/>
              </w:rPr>
              <w:t>ll year groups in a wide range of subjects including in English and Mathematics current pupils make consistently good or better progress developing secure knowledge understanding and skills considering their different starting points.</w:t>
            </w:r>
          </w:p>
        </w:tc>
      </w:tr>
      <w:tr w:rsidR="00A62A91" w:rsidRPr="00634E1C" w14:paraId="2A0AEEF7" w14:textId="77777777" w:rsidTr="00C53549">
        <w:trPr>
          <w:trHeight w:val="189"/>
        </w:trPr>
        <w:tc>
          <w:tcPr>
            <w:tcW w:w="15451" w:type="dxa"/>
          </w:tcPr>
          <w:p w14:paraId="583951FB" w14:textId="77777777" w:rsidR="00A62A91" w:rsidRPr="00634E1C" w:rsidRDefault="00A62A91" w:rsidP="00A62A91">
            <w:pPr>
              <w:spacing w:after="0"/>
              <w:rPr>
                <w:rFonts w:asciiTheme="majorHAnsi" w:hAnsiTheme="majorHAnsi" w:cs="Arial"/>
                <w:sz w:val="18"/>
                <w:szCs w:val="18"/>
              </w:rPr>
            </w:pPr>
            <w:r w:rsidRPr="00634E1C">
              <w:rPr>
                <w:rFonts w:asciiTheme="majorHAnsi" w:hAnsiTheme="majorHAnsi" w:cs="Arial"/>
                <w:sz w:val="18"/>
                <w:szCs w:val="18"/>
              </w:rPr>
              <w:t>Improve progress and attainment in maths across the school to at least in line with national.</w:t>
            </w:r>
          </w:p>
        </w:tc>
      </w:tr>
      <w:tr w:rsidR="00A62A91" w:rsidRPr="00634E1C" w14:paraId="055C67A0" w14:textId="77777777" w:rsidTr="00C53549">
        <w:trPr>
          <w:trHeight w:val="143"/>
        </w:trPr>
        <w:tc>
          <w:tcPr>
            <w:tcW w:w="15451" w:type="dxa"/>
          </w:tcPr>
          <w:p w14:paraId="007E38F9" w14:textId="77777777" w:rsidR="00A62A91" w:rsidRPr="00634E1C" w:rsidRDefault="00A62A91" w:rsidP="00A62A91">
            <w:pPr>
              <w:spacing w:after="0"/>
              <w:rPr>
                <w:rFonts w:asciiTheme="majorHAnsi" w:hAnsiTheme="majorHAnsi" w:cs="Arial"/>
                <w:sz w:val="18"/>
                <w:szCs w:val="18"/>
              </w:rPr>
            </w:pPr>
            <w:r w:rsidRPr="00634E1C">
              <w:rPr>
                <w:rFonts w:asciiTheme="majorHAnsi" w:hAnsiTheme="majorHAnsi" w:cs="Arial"/>
                <w:sz w:val="18"/>
                <w:szCs w:val="18"/>
              </w:rPr>
              <w:t>Improve progress and attainment in reading across the school to at least in line with national.</w:t>
            </w:r>
          </w:p>
        </w:tc>
      </w:tr>
      <w:tr w:rsidR="00A62A91" w:rsidRPr="00634E1C" w14:paraId="3071C0F8" w14:textId="77777777" w:rsidTr="00C53549">
        <w:trPr>
          <w:trHeight w:val="225"/>
        </w:trPr>
        <w:tc>
          <w:tcPr>
            <w:tcW w:w="15451" w:type="dxa"/>
          </w:tcPr>
          <w:p w14:paraId="45001D53" w14:textId="7D03AC4E" w:rsidR="00A62A91" w:rsidRPr="00634E1C" w:rsidRDefault="00A62A91" w:rsidP="00A62A91">
            <w:pPr>
              <w:spacing w:after="0"/>
              <w:rPr>
                <w:rFonts w:asciiTheme="majorHAnsi" w:hAnsiTheme="majorHAnsi" w:cs="Arial"/>
                <w:sz w:val="18"/>
                <w:szCs w:val="18"/>
              </w:rPr>
            </w:pPr>
            <w:r w:rsidRPr="00634E1C">
              <w:rPr>
                <w:rFonts w:asciiTheme="majorHAnsi" w:hAnsiTheme="majorHAnsi" w:cs="Arial"/>
                <w:sz w:val="18"/>
                <w:szCs w:val="18"/>
              </w:rPr>
              <w:t>Improve progress and attainment in writing across the school to at least in line with national.</w:t>
            </w:r>
          </w:p>
        </w:tc>
      </w:tr>
      <w:tr w:rsidR="00A62A91" w:rsidRPr="00634E1C" w14:paraId="50D328D1" w14:textId="77777777" w:rsidTr="00C53549">
        <w:trPr>
          <w:trHeight w:val="225"/>
        </w:trPr>
        <w:tc>
          <w:tcPr>
            <w:tcW w:w="15451" w:type="dxa"/>
          </w:tcPr>
          <w:p w14:paraId="5025AFB9" w14:textId="6020C537" w:rsidR="00A62A91" w:rsidRPr="00634E1C" w:rsidRDefault="00A62A91" w:rsidP="00A62A91">
            <w:pPr>
              <w:spacing w:after="0"/>
              <w:rPr>
                <w:rFonts w:asciiTheme="majorHAnsi" w:hAnsiTheme="majorHAnsi" w:cs="Arial"/>
                <w:sz w:val="18"/>
                <w:szCs w:val="18"/>
              </w:rPr>
            </w:pPr>
            <w:r>
              <w:rPr>
                <w:rFonts w:asciiTheme="majorHAnsi" w:hAnsiTheme="majorHAnsi" w:cs="Arial"/>
                <w:sz w:val="18"/>
                <w:szCs w:val="18"/>
              </w:rPr>
              <w:t>Retain</w:t>
            </w:r>
            <w:r w:rsidRPr="00634E1C">
              <w:rPr>
                <w:rFonts w:asciiTheme="majorHAnsi" w:hAnsiTheme="majorHAnsi" w:cs="Arial"/>
                <w:sz w:val="18"/>
                <w:szCs w:val="18"/>
              </w:rPr>
              <w:t xml:space="preserve"> progress and attainment in </w:t>
            </w:r>
            <w:r>
              <w:rPr>
                <w:rFonts w:asciiTheme="majorHAnsi" w:hAnsiTheme="majorHAnsi" w:cs="Arial"/>
                <w:sz w:val="18"/>
                <w:szCs w:val="18"/>
              </w:rPr>
              <w:t>GPS</w:t>
            </w:r>
            <w:r w:rsidRPr="00634E1C">
              <w:rPr>
                <w:rFonts w:asciiTheme="majorHAnsi" w:hAnsiTheme="majorHAnsi" w:cs="Arial"/>
                <w:sz w:val="18"/>
                <w:szCs w:val="18"/>
              </w:rPr>
              <w:t xml:space="preserve"> across the school to </w:t>
            </w:r>
            <w:r>
              <w:rPr>
                <w:rFonts w:asciiTheme="majorHAnsi" w:hAnsiTheme="majorHAnsi" w:cs="Arial"/>
                <w:sz w:val="18"/>
                <w:szCs w:val="18"/>
              </w:rPr>
              <w:t>remain above</w:t>
            </w:r>
            <w:r w:rsidRPr="00634E1C">
              <w:rPr>
                <w:rFonts w:asciiTheme="majorHAnsi" w:hAnsiTheme="majorHAnsi" w:cs="Arial"/>
                <w:sz w:val="18"/>
                <w:szCs w:val="18"/>
              </w:rPr>
              <w:t xml:space="preserve"> national.</w:t>
            </w:r>
          </w:p>
        </w:tc>
      </w:tr>
      <w:tr w:rsidR="00A62A91" w:rsidRPr="00634E1C" w14:paraId="3AC7E9C2" w14:textId="77777777" w:rsidTr="00C53549">
        <w:trPr>
          <w:trHeight w:val="225"/>
        </w:trPr>
        <w:tc>
          <w:tcPr>
            <w:tcW w:w="15451" w:type="dxa"/>
          </w:tcPr>
          <w:p w14:paraId="066A6596" w14:textId="3BE97540" w:rsidR="00A62A91" w:rsidRPr="00634E1C" w:rsidRDefault="00A62A91" w:rsidP="00A62A91">
            <w:pPr>
              <w:spacing w:after="0"/>
              <w:rPr>
                <w:rFonts w:asciiTheme="majorHAnsi" w:hAnsiTheme="majorHAnsi" w:cs="Arial"/>
                <w:sz w:val="18"/>
                <w:szCs w:val="18"/>
              </w:rPr>
            </w:pPr>
            <w:r w:rsidRPr="00634E1C">
              <w:rPr>
                <w:rFonts w:asciiTheme="majorHAnsi" w:hAnsiTheme="majorHAnsi" w:cs="Arial"/>
                <w:sz w:val="18"/>
                <w:szCs w:val="18"/>
              </w:rPr>
              <w:t xml:space="preserve">Improve progress and attainment in </w:t>
            </w:r>
            <w:r>
              <w:rPr>
                <w:rFonts w:asciiTheme="majorHAnsi" w:hAnsiTheme="majorHAnsi" w:cs="Arial"/>
                <w:sz w:val="18"/>
                <w:szCs w:val="18"/>
              </w:rPr>
              <w:t xml:space="preserve">Phonics across Years 1 and 2, including retakes.  </w:t>
            </w:r>
          </w:p>
        </w:tc>
      </w:tr>
      <w:tr w:rsidR="00A62A91" w:rsidRPr="00634E1C" w14:paraId="2970C0F1" w14:textId="77777777" w:rsidTr="00C53549">
        <w:trPr>
          <w:trHeight w:val="143"/>
        </w:trPr>
        <w:tc>
          <w:tcPr>
            <w:tcW w:w="15451" w:type="dxa"/>
          </w:tcPr>
          <w:p w14:paraId="1704AD15" w14:textId="77777777" w:rsidR="00A62A91" w:rsidRPr="00634E1C" w:rsidRDefault="00A62A91" w:rsidP="00A62A91">
            <w:pPr>
              <w:spacing w:after="0"/>
              <w:rPr>
                <w:rFonts w:asciiTheme="majorHAnsi" w:hAnsiTheme="majorHAnsi" w:cs="Arial"/>
                <w:sz w:val="18"/>
                <w:szCs w:val="18"/>
              </w:rPr>
            </w:pPr>
            <w:r w:rsidRPr="00634E1C">
              <w:rPr>
                <w:rFonts w:asciiTheme="majorHAnsi" w:hAnsiTheme="majorHAnsi" w:cs="Arial"/>
                <w:sz w:val="18"/>
                <w:szCs w:val="18"/>
              </w:rPr>
              <w:t>Improve the RWM combined figure to at least national for the school.</w:t>
            </w:r>
          </w:p>
        </w:tc>
      </w:tr>
      <w:tr w:rsidR="00A62A91" w:rsidRPr="00634E1C" w14:paraId="4669396D" w14:textId="77777777" w:rsidTr="00C53549">
        <w:tc>
          <w:tcPr>
            <w:tcW w:w="15451" w:type="dxa"/>
          </w:tcPr>
          <w:p w14:paraId="65A6ADDF" w14:textId="4C4282A5" w:rsidR="00A62A91" w:rsidRPr="00634E1C" w:rsidRDefault="00A62A91" w:rsidP="00A62A91">
            <w:pPr>
              <w:spacing w:after="0" w:line="240" w:lineRule="auto"/>
              <w:rPr>
                <w:rFonts w:asciiTheme="majorHAnsi" w:hAnsiTheme="majorHAnsi" w:cs="Arial"/>
                <w:sz w:val="18"/>
                <w:szCs w:val="18"/>
              </w:rPr>
            </w:pPr>
            <w:r w:rsidRPr="00634E1C">
              <w:rPr>
                <w:rFonts w:asciiTheme="majorHAnsi" w:hAnsiTheme="majorHAnsi" w:cs="Arial"/>
                <w:sz w:val="18"/>
                <w:szCs w:val="18"/>
              </w:rPr>
              <w:t>Higher proportions of high attainers achieve ‘greater depth’ in reading, writing and maths than in 201</w:t>
            </w:r>
            <w:r>
              <w:rPr>
                <w:rFonts w:asciiTheme="majorHAnsi" w:hAnsiTheme="majorHAnsi" w:cs="Arial"/>
                <w:sz w:val="18"/>
                <w:szCs w:val="18"/>
              </w:rPr>
              <w:t>9</w:t>
            </w:r>
          </w:p>
        </w:tc>
      </w:tr>
      <w:tr w:rsidR="00A62A91" w:rsidRPr="00634E1C" w14:paraId="464526CD" w14:textId="77777777" w:rsidTr="00C53549">
        <w:tc>
          <w:tcPr>
            <w:tcW w:w="15451" w:type="dxa"/>
          </w:tcPr>
          <w:p w14:paraId="4DCCD646" w14:textId="77777777" w:rsidR="00A62A91" w:rsidRPr="00634E1C" w:rsidRDefault="00A62A91" w:rsidP="00A62A91">
            <w:pPr>
              <w:spacing w:after="0" w:line="240" w:lineRule="auto"/>
              <w:rPr>
                <w:rFonts w:asciiTheme="majorHAnsi" w:hAnsiTheme="majorHAnsi" w:cs="Arial"/>
                <w:sz w:val="18"/>
                <w:szCs w:val="18"/>
              </w:rPr>
            </w:pPr>
            <w:r w:rsidRPr="00634E1C">
              <w:rPr>
                <w:rFonts w:asciiTheme="majorHAnsi" w:hAnsiTheme="majorHAnsi" w:cs="Arial"/>
                <w:sz w:val="18"/>
                <w:szCs w:val="18"/>
              </w:rPr>
              <w:t>Identified middle prior attainers achieve ‘greater depth’ in reading, writing or maths</w:t>
            </w:r>
          </w:p>
        </w:tc>
      </w:tr>
      <w:tr w:rsidR="00A62A91" w:rsidRPr="00634E1C" w14:paraId="069DFB78" w14:textId="77777777" w:rsidTr="00C53549">
        <w:tc>
          <w:tcPr>
            <w:tcW w:w="15451" w:type="dxa"/>
          </w:tcPr>
          <w:p w14:paraId="65EE6B79" w14:textId="77777777" w:rsidR="00A62A91" w:rsidRPr="00634E1C" w:rsidRDefault="00A62A91" w:rsidP="00A62A91">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Identified gender gaps have closed in each cohort during the school year </w:t>
            </w:r>
          </w:p>
        </w:tc>
      </w:tr>
      <w:tr w:rsidR="00A62A91" w:rsidRPr="00634E1C" w14:paraId="1C6E4B61" w14:textId="77777777" w:rsidTr="00C53549">
        <w:tc>
          <w:tcPr>
            <w:tcW w:w="15451" w:type="dxa"/>
          </w:tcPr>
          <w:p w14:paraId="75C4DD64" w14:textId="77777777" w:rsidR="00A62A91" w:rsidRPr="00634E1C" w:rsidRDefault="00A62A91" w:rsidP="00A62A91">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Identified disadvantaged gaps have closed in each cohort during the school year </w:t>
            </w:r>
          </w:p>
        </w:tc>
      </w:tr>
      <w:tr w:rsidR="00A62A91" w:rsidRPr="00634E1C" w14:paraId="33ADB000" w14:textId="77777777" w:rsidTr="00C53549">
        <w:tc>
          <w:tcPr>
            <w:tcW w:w="15451" w:type="dxa"/>
          </w:tcPr>
          <w:p w14:paraId="4E4E7A11" w14:textId="77777777" w:rsidR="00A62A91" w:rsidRPr="00634E1C" w:rsidRDefault="00A62A91" w:rsidP="00A62A91">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SEND/ PP pupils secure good or better in-year progress in line with targets </w:t>
            </w:r>
          </w:p>
        </w:tc>
      </w:tr>
      <w:tr w:rsidR="00A62A91" w:rsidRPr="00634E1C" w14:paraId="71A2B9B6" w14:textId="77777777" w:rsidTr="00C53549">
        <w:tc>
          <w:tcPr>
            <w:tcW w:w="15451" w:type="dxa"/>
          </w:tcPr>
          <w:p w14:paraId="2945B0F7" w14:textId="77777777" w:rsidR="00A62A91" w:rsidRPr="00634E1C" w:rsidRDefault="00A62A91" w:rsidP="00A62A91">
            <w:pPr>
              <w:spacing w:after="0" w:line="240" w:lineRule="auto"/>
              <w:rPr>
                <w:rFonts w:asciiTheme="majorHAnsi" w:hAnsiTheme="majorHAnsi" w:cs="Arial"/>
                <w:sz w:val="18"/>
                <w:szCs w:val="18"/>
              </w:rPr>
            </w:pPr>
            <w:r w:rsidRPr="00634E1C">
              <w:rPr>
                <w:rFonts w:asciiTheme="majorHAnsi" w:hAnsiTheme="majorHAnsi" w:cs="Arial"/>
                <w:sz w:val="18"/>
                <w:szCs w:val="18"/>
              </w:rPr>
              <w:t>All pupils secure good or better in-year progress in line with targets set</w:t>
            </w:r>
          </w:p>
        </w:tc>
      </w:tr>
    </w:tbl>
    <w:p w14:paraId="502AB164" w14:textId="77777777" w:rsidR="00631318" w:rsidRDefault="00631318"/>
    <w:tbl>
      <w:tblPr>
        <w:tblStyle w:val="TableGrid"/>
        <w:tblW w:w="15451" w:type="dxa"/>
        <w:tblInd w:w="137" w:type="dxa"/>
        <w:tblLayout w:type="fixed"/>
        <w:tblLook w:val="04A0" w:firstRow="1" w:lastRow="0" w:firstColumn="1" w:lastColumn="0" w:noHBand="0" w:noVBand="1"/>
      </w:tblPr>
      <w:tblGrid>
        <w:gridCol w:w="15451"/>
      </w:tblGrid>
      <w:tr w:rsidR="00C53549" w:rsidRPr="00634E1C" w14:paraId="6B381E9D" w14:textId="77777777" w:rsidTr="00A127A7">
        <w:trPr>
          <w:cantSplit/>
          <w:trHeight w:val="61"/>
        </w:trPr>
        <w:tc>
          <w:tcPr>
            <w:tcW w:w="15451" w:type="dxa"/>
            <w:shd w:val="clear" w:color="auto" w:fill="8EAADB" w:themeFill="accent1" w:themeFillTint="99"/>
          </w:tcPr>
          <w:p w14:paraId="25453612" w14:textId="1355F719" w:rsidR="00C53549" w:rsidRPr="00C53549" w:rsidRDefault="00C53549" w:rsidP="00C53549">
            <w:pPr>
              <w:widowControl w:val="0"/>
              <w:autoSpaceDE w:val="0"/>
              <w:autoSpaceDN w:val="0"/>
              <w:adjustRightInd w:val="0"/>
              <w:spacing w:after="0" w:line="240" w:lineRule="auto"/>
              <w:rPr>
                <w:rFonts w:asciiTheme="majorHAnsi" w:eastAsiaTheme="minorEastAsia" w:hAnsiTheme="majorHAnsi" w:cs="Arial"/>
                <w:b/>
                <w:bCs/>
                <w:lang w:val="en-US"/>
              </w:rPr>
            </w:pPr>
            <w:r w:rsidRPr="00027018">
              <w:rPr>
                <w:rFonts w:asciiTheme="majorHAnsi" w:hAnsiTheme="majorHAnsi" w:cs="Arial"/>
                <w:b/>
                <w:bCs/>
              </w:rPr>
              <w:t xml:space="preserve">2) </w:t>
            </w:r>
            <w:r w:rsidRPr="00027018">
              <w:rPr>
                <w:rFonts w:asciiTheme="majorHAnsi" w:eastAsiaTheme="minorEastAsia" w:hAnsiTheme="majorHAnsi" w:cs="Arial"/>
                <w:b/>
                <w:bCs/>
                <w:lang w:val="en-US"/>
              </w:rPr>
              <w:t xml:space="preserve">Improve the quality of teaching so that pupils make the best progress possible. </w:t>
            </w:r>
            <w:r>
              <w:rPr>
                <w:rFonts w:asciiTheme="majorHAnsi" w:eastAsiaTheme="minorEastAsia" w:hAnsiTheme="majorHAnsi" w:cs="Arial"/>
                <w:b/>
                <w:bCs/>
                <w:lang w:val="en-US"/>
              </w:rPr>
              <w:t>‘</w:t>
            </w:r>
            <w:r w:rsidRPr="00027018">
              <w:rPr>
                <w:rFonts w:asciiTheme="majorHAnsi" w:eastAsiaTheme="minorEastAsia" w:hAnsiTheme="majorHAnsi" w:cs="Arial"/>
                <w:b/>
                <w:bCs/>
                <w:lang w:val="en-US"/>
              </w:rPr>
              <w:t>How we teach’ – the ‘craft’</w:t>
            </w:r>
          </w:p>
        </w:tc>
      </w:tr>
      <w:tr w:rsidR="00C53549" w:rsidRPr="00634E1C" w14:paraId="5E677F46" w14:textId="77777777" w:rsidTr="00A127A7">
        <w:tc>
          <w:tcPr>
            <w:tcW w:w="15451" w:type="dxa"/>
          </w:tcPr>
          <w:p w14:paraId="62FB5136" w14:textId="77777777" w:rsidR="00C53549" w:rsidRPr="00634E1C" w:rsidRDefault="00C53549" w:rsidP="0056018A">
            <w:pPr>
              <w:spacing w:after="0"/>
              <w:rPr>
                <w:rFonts w:asciiTheme="majorHAnsi" w:eastAsiaTheme="minorEastAsia" w:hAnsiTheme="majorHAnsi" w:cs="Arial"/>
                <w:sz w:val="18"/>
                <w:szCs w:val="18"/>
                <w:lang w:val="en-US"/>
              </w:rPr>
            </w:pPr>
            <w:r w:rsidRPr="00634E1C">
              <w:rPr>
                <w:rFonts w:asciiTheme="majorHAnsi" w:hAnsiTheme="majorHAnsi" w:cs="Arial"/>
                <w:b/>
                <w:sz w:val="18"/>
                <w:szCs w:val="18"/>
                <w:lang w:val="en-US"/>
              </w:rPr>
              <w:t xml:space="preserve">All Quality first, Wave One teaching to be ‘at least good’ with a significant proportion of ‘Outstanding’ episodes evident. </w:t>
            </w:r>
            <w:r w:rsidRPr="00634E1C">
              <w:rPr>
                <w:rFonts w:asciiTheme="majorHAnsi" w:hAnsiTheme="majorHAnsi" w:cs="Arial"/>
                <w:sz w:val="18"/>
                <w:szCs w:val="18"/>
                <w:lang w:val="en-US"/>
              </w:rPr>
              <w:t xml:space="preserve">Teachers will have opportunities to work in pairs and triads engaged in lesson study activities, self-reflection and </w:t>
            </w:r>
            <w:r w:rsidRPr="00634E1C">
              <w:rPr>
                <w:rFonts w:asciiTheme="majorHAnsi" w:hAnsiTheme="majorHAnsi" w:cs="Arial"/>
                <w:b/>
                <w:sz w:val="18"/>
                <w:szCs w:val="18"/>
                <w:lang w:val="en-US"/>
              </w:rPr>
              <w:t>tailored professional development</w:t>
            </w:r>
            <w:r w:rsidRPr="00634E1C">
              <w:rPr>
                <w:rFonts w:asciiTheme="majorHAnsi" w:hAnsiTheme="majorHAnsi" w:cs="Arial"/>
                <w:sz w:val="18"/>
                <w:szCs w:val="18"/>
                <w:lang w:val="en-US"/>
              </w:rPr>
              <w:t xml:space="preserve">. Input from </w:t>
            </w:r>
            <w:r w:rsidRPr="00634E1C">
              <w:rPr>
                <w:rFonts w:asciiTheme="majorHAnsi" w:hAnsiTheme="majorHAnsi" w:cs="Arial"/>
                <w:b/>
                <w:sz w:val="18"/>
                <w:szCs w:val="18"/>
                <w:lang w:val="en-US"/>
              </w:rPr>
              <w:t>skilled practitioners both internal and external.</w:t>
            </w:r>
          </w:p>
        </w:tc>
      </w:tr>
      <w:tr w:rsidR="00EC392F" w:rsidRPr="00634E1C" w14:paraId="1B7C4231" w14:textId="77777777" w:rsidTr="00A127A7">
        <w:tc>
          <w:tcPr>
            <w:tcW w:w="15451" w:type="dxa"/>
          </w:tcPr>
          <w:p w14:paraId="7779ECBF" w14:textId="5339DBE1" w:rsidR="00EC392F" w:rsidRPr="00EC392F" w:rsidRDefault="00EC392F" w:rsidP="0056018A">
            <w:pPr>
              <w:spacing w:after="0"/>
              <w:rPr>
                <w:rFonts w:asciiTheme="majorHAnsi" w:hAnsiTheme="majorHAnsi" w:cs="Arial"/>
                <w:bCs/>
                <w:sz w:val="18"/>
                <w:szCs w:val="18"/>
                <w:lang w:val="en-US"/>
              </w:rPr>
            </w:pPr>
            <w:r w:rsidRPr="00EC392F">
              <w:rPr>
                <w:rFonts w:asciiTheme="majorHAnsi" w:hAnsiTheme="majorHAnsi" w:cs="Arial"/>
                <w:bCs/>
                <w:sz w:val="18"/>
                <w:szCs w:val="18"/>
                <w:lang w:val="en-US"/>
              </w:rPr>
              <w:t xml:space="preserve">All teaching of Phonics to be </w:t>
            </w:r>
            <w:r w:rsidRPr="00EC392F">
              <w:rPr>
                <w:rFonts w:asciiTheme="majorHAnsi" w:hAnsiTheme="majorHAnsi" w:cs="Arial"/>
                <w:b/>
                <w:sz w:val="18"/>
                <w:szCs w:val="18"/>
                <w:lang w:val="en-US"/>
              </w:rPr>
              <w:t>rigorous</w:t>
            </w:r>
            <w:r w:rsidRPr="00EC392F">
              <w:rPr>
                <w:rFonts w:asciiTheme="majorHAnsi" w:hAnsiTheme="majorHAnsi" w:cs="Arial"/>
                <w:bCs/>
                <w:sz w:val="18"/>
                <w:szCs w:val="18"/>
                <w:lang w:val="en-US"/>
              </w:rPr>
              <w:t xml:space="preserve"> and based upon the </w:t>
            </w:r>
            <w:r w:rsidRPr="00EC392F">
              <w:rPr>
                <w:rFonts w:asciiTheme="majorHAnsi" w:hAnsiTheme="majorHAnsi" w:cs="Arial"/>
                <w:b/>
                <w:sz w:val="18"/>
                <w:szCs w:val="18"/>
                <w:lang w:val="en-US"/>
              </w:rPr>
              <w:t>Letters and Sounds structure</w:t>
            </w:r>
            <w:r w:rsidRPr="00EC392F">
              <w:rPr>
                <w:rFonts w:asciiTheme="majorHAnsi" w:hAnsiTheme="majorHAnsi" w:cs="Arial"/>
                <w:bCs/>
                <w:sz w:val="18"/>
                <w:szCs w:val="18"/>
                <w:lang w:val="en-US"/>
              </w:rPr>
              <w:t xml:space="preserve">.  Clear </w:t>
            </w:r>
            <w:r w:rsidRPr="00EC392F">
              <w:rPr>
                <w:rFonts w:asciiTheme="majorHAnsi" w:hAnsiTheme="majorHAnsi" w:cs="Arial"/>
                <w:b/>
                <w:sz w:val="18"/>
                <w:szCs w:val="18"/>
                <w:lang w:val="en-US"/>
              </w:rPr>
              <w:t>leadership, assessment and recording</w:t>
            </w:r>
            <w:r w:rsidRPr="00EC392F">
              <w:rPr>
                <w:rFonts w:asciiTheme="majorHAnsi" w:hAnsiTheme="majorHAnsi" w:cs="Arial"/>
                <w:bCs/>
                <w:sz w:val="18"/>
                <w:szCs w:val="18"/>
                <w:lang w:val="en-US"/>
              </w:rPr>
              <w:t xml:space="preserve"> visible.</w:t>
            </w:r>
            <w:r>
              <w:rPr>
                <w:rFonts w:asciiTheme="majorHAnsi" w:hAnsiTheme="majorHAnsi" w:cs="Arial"/>
                <w:bCs/>
                <w:sz w:val="18"/>
                <w:szCs w:val="18"/>
                <w:lang w:val="en-US"/>
              </w:rPr>
              <w:t xml:space="preserve">  DfE Hub network supporting here.</w:t>
            </w:r>
          </w:p>
        </w:tc>
      </w:tr>
      <w:tr w:rsidR="00C53549" w:rsidRPr="00634E1C" w14:paraId="347E43D9" w14:textId="77777777" w:rsidTr="00A127A7">
        <w:tc>
          <w:tcPr>
            <w:tcW w:w="15451" w:type="dxa"/>
          </w:tcPr>
          <w:p w14:paraId="438A8788" w14:textId="77777777" w:rsidR="00C53549" w:rsidRPr="00634E1C" w:rsidRDefault="00C53549" w:rsidP="0056018A">
            <w:pPr>
              <w:spacing w:after="0"/>
              <w:rPr>
                <w:rFonts w:asciiTheme="majorHAnsi" w:hAnsiTheme="majorHAnsi" w:cs="Arial"/>
                <w:sz w:val="18"/>
                <w:szCs w:val="18"/>
              </w:rPr>
            </w:pPr>
            <w:r w:rsidRPr="00634E1C">
              <w:rPr>
                <w:rFonts w:asciiTheme="majorHAnsi" w:eastAsiaTheme="minorEastAsia" w:hAnsiTheme="majorHAnsi" w:cs="Arial"/>
                <w:b/>
                <w:sz w:val="18"/>
                <w:szCs w:val="18"/>
                <w:lang w:val="en-US"/>
              </w:rPr>
              <w:t>Provide regular and varied opportunities for pupils to respond to the oral and written guidance</w:t>
            </w:r>
            <w:r w:rsidRPr="00634E1C">
              <w:rPr>
                <w:rFonts w:asciiTheme="majorHAnsi" w:eastAsiaTheme="minorEastAsia" w:hAnsiTheme="majorHAnsi" w:cs="Arial"/>
                <w:sz w:val="18"/>
                <w:szCs w:val="18"/>
                <w:lang w:val="en-US"/>
              </w:rPr>
              <w:t xml:space="preserve"> they receive from teachers, consequently </w:t>
            </w:r>
            <w:r w:rsidRPr="00634E1C">
              <w:rPr>
                <w:rFonts w:asciiTheme="majorHAnsi" w:eastAsiaTheme="minorEastAsia" w:hAnsiTheme="majorHAnsi" w:cs="Arial"/>
                <w:b/>
                <w:sz w:val="18"/>
                <w:szCs w:val="18"/>
                <w:lang w:val="en-US"/>
              </w:rPr>
              <w:t>making the required improvement</w:t>
            </w:r>
            <w:r w:rsidRPr="00634E1C">
              <w:rPr>
                <w:rFonts w:asciiTheme="majorHAnsi" w:eastAsiaTheme="minorEastAsia" w:hAnsiTheme="majorHAnsi" w:cs="Arial"/>
                <w:sz w:val="18"/>
                <w:szCs w:val="18"/>
                <w:lang w:val="en-US"/>
              </w:rPr>
              <w:t xml:space="preserve"> in their subsequent work, thus </w:t>
            </w:r>
            <w:r w:rsidRPr="00634E1C">
              <w:rPr>
                <w:rFonts w:asciiTheme="majorHAnsi" w:eastAsiaTheme="minorEastAsia" w:hAnsiTheme="majorHAnsi" w:cs="Arial"/>
                <w:b/>
                <w:sz w:val="18"/>
                <w:szCs w:val="18"/>
                <w:lang w:val="en-US"/>
              </w:rPr>
              <w:t>demonstrating good or better progress</w:t>
            </w:r>
            <w:r w:rsidRPr="00634E1C">
              <w:rPr>
                <w:rFonts w:asciiTheme="majorHAnsi" w:eastAsiaTheme="minorEastAsia" w:hAnsiTheme="majorHAnsi" w:cs="Arial"/>
                <w:sz w:val="18"/>
                <w:szCs w:val="18"/>
                <w:lang w:val="en-US"/>
              </w:rPr>
              <w:t>.</w:t>
            </w:r>
          </w:p>
        </w:tc>
      </w:tr>
      <w:tr w:rsidR="00C53549" w:rsidRPr="00634E1C" w14:paraId="2209FAD7" w14:textId="77777777" w:rsidTr="00A127A7">
        <w:tc>
          <w:tcPr>
            <w:tcW w:w="15451" w:type="dxa"/>
          </w:tcPr>
          <w:p w14:paraId="6AFDB4B2" w14:textId="77777777" w:rsidR="00C53549" w:rsidRPr="00634E1C" w:rsidRDefault="00C53549" w:rsidP="0056018A">
            <w:pPr>
              <w:spacing w:after="0"/>
              <w:rPr>
                <w:rFonts w:asciiTheme="majorHAnsi" w:hAnsiTheme="majorHAnsi" w:cs="Arial"/>
                <w:sz w:val="18"/>
                <w:szCs w:val="18"/>
              </w:rPr>
            </w:pPr>
            <w:r w:rsidRPr="00634E1C">
              <w:rPr>
                <w:rFonts w:asciiTheme="majorHAnsi" w:eastAsiaTheme="minorEastAsia" w:hAnsiTheme="majorHAnsi" w:cs="Arial"/>
                <w:b/>
                <w:sz w:val="18"/>
                <w:szCs w:val="18"/>
                <w:lang w:val="en-US"/>
              </w:rPr>
              <w:lastRenderedPageBreak/>
              <w:t>Frequently check pupils’ understanding during lessons</w:t>
            </w:r>
            <w:r w:rsidRPr="00634E1C">
              <w:rPr>
                <w:rFonts w:asciiTheme="majorHAnsi" w:eastAsiaTheme="minorEastAsia" w:hAnsiTheme="majorHAnsi" w:cs="Arial"/>
                <w:sz w:val="18"/>
                <w:szCs w:val="18"/>
                <w:lang w:val="en-US"/>
              </w:rPr>
              <w:t xml:space="preserve"> so they can be </w:t>
            </w:r>
            <w:r w:rsidRPr="00634E1C">
              <w:rPr>
                <w:rFonts w:asciiTheme="majorHAnsi" w:eastAsiaTheme="minorEastAsia" w:hAnsiTheme="majorHAnsi" w:cs="Arial"/>
                <w:b/>
                <w:sz w:val="18"/>
                <w:szCs w:val="18"/>
                <w:lang w:val="en-US"/>
              </w:rPr>
              <w:t>moved on</w:t>
            </w:r>
            <w:r w:rsidRPr="00634E1C">
              <w:rPr>
                <w:rFonts w:asciiTheme="majorHAnsi" w:eastAsiaTheme="minorEastAsia" w:hAnsiTheme="majorHAnsi" w:cs="Arial"/>
                <w:sz w:val="18"/>
                <w:szCs w:val="18"/>
                <w:lang w:val="en-US"/>
              </w:rPr>
              <w:t xml:space="preserve"> to more challenging work and </w:t>
            </w:r>
            <w:r w:rsidRPr="00634E1C">
              <w:rPr>
                <w:rFonts w:asciiTheme="majorHAnsi" w:eastAsiaTheme="minorEastAsia" w:hAnsiTheme="majorHAnsi" w:cs="Arial"/>
                <w:b/>
                <w:sz w:val="18"/>
                <w:szCs w:val="18"/>
                <w:lang w:val="en-US"/>
              </w:rPr>
              <w:t>quicken their progress</w:t>
            </w:r>
            <w:r w:rsidRPr="00634E1C">
              <w:rPr>
                <w:rFonts w:asciiTheme="majorHAnsi" w:eastAsiaTheme="minorEastAsia" w:hAnsiTheme="majorHAnsi" w:cs="Arial"/>
                <w:sz w:val="18"/>
                <w:szCs w:val="18"/>
                <w:lang w:val="en-US"/>
              </w:rPr>
              <w:t>. Incisive use of verbal feedback (VF)</w:t>
            </w:r>
          </w:p>
        </w:tc>
      </w:tr>
      <w:tr w:rsidR="00C53549" w:rsidRPr="00634E1C" w14:paraId="44F6F532" w14:textId="77777777" w:rsidTr="00A127A7">
        <w:tc>
          <w:tcPr>
            <w:tcW w:w="15451" w:type="dxa"/>
          </w:tcPr>
          <w:p w14:paraId="73E8CC6A" w14:textId="77777777" w:rsidR="00C53549" w:rsidRPr="00634E1C" w:rsidRDefault="00C53549" w:rsidP="0056018A">
            <w:pPr>
              <w:spacing w:after="0"/>
              <w:rPr>
                <w:rFonts w:asciiTheme="majorHAnsi" w:hAnsiTheme="majorHAnsi" w:cs="Arial"/>
                <w:sz w:val="18"/>
                <w:szCs w:val="18"/>
              </w:rPr>
            </w:pPr>
            <w:r w:rsidRPr="00634E1C">
              <w:rPr>
                <w:rFonts w:asciiTheme="majorHAnsi" w:hAnsiTheme="majorHAnsi" w:cs="Arial"/>
                <w:sz w:val="18"/>
                <w:szCs w:val="18"/>
              </w:rPr>
              <w:t xml:space="preserve">Deeper learning opportunities will be provided by children </w:t>
            </w:r>
            <w:r w:rsidRPr="00634E1C">
              <w:rPr>
                <w:rFonts w:asciiTheme="majorHAnsi" w:hAnsiTheme="majorHAnsi" w:cs="Arial"/>
                <w:b/>
                <w:sz w:val="18"/>
                <w:szCs w:val="18"/>
              </w:rPr>
              <w:t>self-selecting activities</w:t>
            </w:r>
            <w:r w:rsidRPr="00634E1C">
              <w:rPr>
                <w:rFonts w:asciiTheme="majorHAnsi" w:hAnsiTheme="majorHAnsi" w:cs="Arial"/>
                <w:sz w:val="18"/>
                <w:szCs w:val="18"/>
              </w:rPr>
              <w:t xml:space="preserve">, particularly in maths, having to clearly assess the difficulty of the work </w:t>
            </w:r>
            <w:r w:rsidRPr="00634E1C">
              <w:rPr>
                <w:rFonts w:asciiTheme="majorHAnsi" w:hAnsiTheme="majorHAnsi" w:cs="Arial"/>
                <w:b/>
                <w:sz w:val="18"/>
                <w:szCs w:val="18"/>
              </w:rPr>
              <w:t>for themselves</w:t>
            </w:r>
            <w:r w:rsidRPr="00634E1C">
              <w:rPr>
                <w:rFonts w:asciiTheme="majorHAnsi" w:hAnsiTheme="majorHAnsi" w:cs="Arial"/>
                <w:sz w:val="18"/>
                <w:szCs w:val="18"/>
              </w:rPr>
              <w:t xml:space="preserve"> rather than always being presented with labelled, differentiated work. </w:t>
            </w:r>
          </w:p>
        </w:tc>
      </w:tr>
      <w:tr w:rsidR="00C53549" w:rsidRPr="00634E1C" w14:paraId="38AA5FA9" w14:textId="77777777" w:rsidTr="00A127A7">
        <w:tc>
          <w:tcPr>
            <w:tcW w:w="15451" w:type="dxa"/>
          </w:tcPr>
          <w:p w14:paraId="51294E36" w14:textId="77777777" w:rsidR="00C53549" w:rsidRPr="00634E1C" w:rsidRDefault="00C53549" w:rsidP="0056018A">
            <w:pPr>
              <w:spacing w:after="0"/>
              <w:rPr>
                <w:rFonts w:asciiTheme="majorHAnsi" w:hAnsiTheme="majorHAnsi" w:cs="Arial"/>
                <w:sz w:val="18"/>
                <w:szCs w:val="18"/>
              </w:rPr>
            </w:pPr>
            <w:r w:rsidRPr="00634E1C">
              <w:rPr>
                <w:rFonts w:asciiTheme="majorHAnsi" w:hAnsiTheme="majorHAnsi" w:cs="Arial"/>
                <w:b/>
                <w:sz w:val="18"/>
                <w:szCs w:val="18"/>
              </w:rPr>
              <w:t>Home learning activities will</w:t>
            </w:r>
            <w:r w:rsidRPr="00634E1C">
              <w:rPr>
                <w:rFonts w:asciiTheme="majorHAnsi" w:hAnsiTheme="majorHAnsi" w:cs="Arial"/>
                <w:sz w:val="18"/>
                <w:szCs w:val="18"/>
              </w:rPr>
              <w:t xml:space="preserve"> predominantly</w:t>
            </w:r>
            <w:r w:rsidRPr="00634E1C">
              <w:rPr>
                <w:rFonts w:asciiTheme="majorHAnsi" w:hAnsiTheme="majorHAnsi" w:cs="Arial"/>
                <w:b/>
                <w:sz w:val="18"/>
                <w:szCs w:val="18"/>
              </w:rPr>
              <w:t xml:space="preserve"> </w:t>
            </w:r>
            <w:r w:rsidRPr="00634E1C">
              <w:rPr>
                <w:rFonts w:asciiTheme="majorHAnsi" w:hAnsiTheme="majorHAnsi" w:cs="Arial"/>
                <w:sz w:val="18"/>
                <w:szCs w:val="18"/>
              </w:rPr>
              <w:t>be</w:t>
            </w:r>
            <w:r w:rsidRPr="00634E1C">
              <w:rPr>
                <w:rFonts w:asciiTheme="majorHAnsi" w:hAnsiTheme="majorHAnsi" w:cs="Arial"/>
                <w:b/>
                <w:sz w:val="18"/>
                <w:szCs w:val="18"/>
              </w:rPr>
              <w:t xml:space="preserve"> ‘pre-learning’ </w:t>
            </w:r>
            <w:r w:rsidRPr="00634E1C">
              <w:rPr>
                <w:rFonts w:asciiTheme="majorHAnsi" w:hAnsiTheme="majorHAnsi" w:cs="Arial"/>
                <w:sz w:val="18"/>
                <w:szCs w:val="18"/>
              </w:rPr>
              <w:t>where possible, using the website more to support access to materials.</w:t>
            </w:r>
          </w:p>
        </w:tc>
      </w:tr>
      <w:tr w:rsidR="00C53549" w:rsidRPr="00634E1C" w14:paraId="466AA36C" w14:textId="77777777" w:rsidTr="00A127A7">
        <w:tc>
          <w:tcPr>
            <w:tcW w:w="15451" w:type="dxa"/>
          </w:tcPr>
          <w:p w14:paraId="7B249B66" w14:textId="77777777" w:rsidR="00C53549" w:rsidRPr="00634E1C" w:rsidRDefault="00C53549" w:rsidP="0056018A">
            <w:pPr>
              <w:spacing w:after="0"/>
              <w:rPr>
                <w:rFonts w:asciiTheme="majorHAnsi" w:hAnsiTheme="majorHAnsi" w:cs="Arial"/>
                <w:sz w:val="18"/>
                <w:szCs w:val="18"/>
              </w:rPr>
            </w:pPr>
            <w:r w:rsidRPr="00634E1C">
              <w:rPr>
                <w:rFonts w:asciiTheme="majorHAnsi" w:hAnsiTheme="majorHAnsi" w:cs="Arial"/>
                <w:sz w:val="18"/>
                <w:szCs w:val="18"/>
              </w:rPr>
              <w:t xml:space="preserve">Adults understanding the needs of </w:t>
            </w:r>
            <w:r w:rsidRPr="00634E1C">
              <w:rPr>
                <w:rFonts w:asciiTheme="majorHAnsi" w:hAnsiTheme="majorHAnsi" w:cs="Arial"/>
                <w:b/>
                <w:sz w:val="18"/>
                <w:szCs w:val="18"/>
              </w:rPr>
              <w:t>each vulnerable pupil</w:t>
            </w:r>
            <w:r w:rsidRPr="00634E1C">
              <w:rPr>
                <w:rFonts w:asciiTheme="majorHAnsi" w:hAnsiTheme="majorHAnsi" w:cs="Arial"/>
                <w:sz w:val="18"/>
                <w:szCs w:val="18"/>
              </w:rPr>
              <w:t xml:space="preserve"> and consistently demonstrate the skills to remove barriers to learning and participation.</w:t>
            </w:r>
          </w:p>
        </w:tc>
      </w:tr>
      <w:tr w:rsidR="00C53549" w:rsidRPr="00634E1C" w14:paraId="64287467" w14:textId="77777777" w:rsidTr="00A127A7">
        <w:trPr>
          <w:trHeight w:val="255"/>
        </w:trPr>
        <w:tc>
          <w:tcPr>
            <w:tcW w:w="15451" w:type="dxa"/>
          </w:tcPr>
          <w:p w14:paraId="040C3A62" w14:textId="77777777" w:rsidR="00C53549" w:rsidRPr="00634E1C" w:rsidRDefault="00C53549" w:rsidP="0056018A">
            <w:pPr>
              <w:spacing w:after="0"/>
              <w:rPr>
                <w:rFonts w:asciiTheme="majorHAnsi" w:hAnsiTheme="majorHAnsi" w:cs="Arial"/>
                <w:sz w:val="18"/>
                <w:szCs w:val="18"/>
              </w:rPr>
            </w:pPr>
            <w:r w:rsidRPr="00634E1C">
              <w:rPr>
                <w:rFonts w:asciiTheme="majorHAnsi" w:hAnsiTheme="majorHAnsi" w:cs="Arial"/>
                <w:sz w:val="18"/>
                <w:szCs w:val="18"/>
              </w:rPr>
              <w:t xml:space="preserve">Providing challenging learning opportunities for </w:t>
            </w:r>
            <w:r w:rsidRPr="00634E1C">
              <w:rPr>
                <w:rFonts w:asciiTheme="majorHAnsi" w:hAnsiTheme="majorHAnsi" w:cs="Arial"/>
                <w:b/>
                <w:sz w:val="18"/>
                <w:szCs w:val="18"/>
              </w:rPr>
              <w:t>More Able and Talented</w:t>
            </w:r>
            <w:r w:rsidRPr="00634E1C">
              <w:rPr>
                <w:rFonts w:asciiTheme="majorHAnsi" w:hAnsiTheme="majorHAnsi" w:cs="Arial"/>
                <w:sz w:val="18"/>
                <w:szCs w:val="18"/>
              </w:rPr>
              <w:t xml:space="preserve"> children in classes.</w:t>
            </w:r>
          </w:p>
        </w:tc>
      </w:tr>
      <w:tr w:rsidR="00C53549" w:rsidRPr="00634E1C" w14:paraId="357A8490" w14:textId="77777777" w:rsidTr="00A127A7">
        <w:tc>
          <w:tcPr>
            <w:tcW w:w="15451" w:type="dxa"/>
          </w:tcPr>
          <w:p w14:paraId="7F067319" w14:textId="77777777" w:rsidR="00C53549" w:rsidRPr="00634E1C" w:rsidRDefault="00C53549" w:rsidP="0056018A">
            <w:pPr>
              <w:spacing w:after="0"/>
              <w:rPr>
                <w:rFonts w:asciiTheme="majorHAnsi" w:hAnsiTheme="majorHAnsi" w:cs="Arial"/>
                <w:sz w:val="18"/>
                <w:szCs w:val="18"/>
              </w:rPr>
            </w:pPr>
            <w:r w:rsidRPr="00634E1C">
              <w:rPr>
                <w:rFonts w:asciiTheme="majorHAnsi" w:hAnsiTheme="majorHAnsi" w:cs="Arial"/>
                <w:sz w:val="18"/>
                <w:szCs w:val="18"/>
              </w:rPr>
              <w:t xml:space="preserve">Providing opportunities for </w:t>
            </w:r>
            <w:r w:rsidRPr="00634E1C">
              <w:rPr>
                <w:rFonts w:asciiTheme="majorHAnsi" w:hAnsiTheme="majorHAnsi" w:cs="Arial"/>
                <w:b/>
                <w:sz w:val="18"/>
                <w:szCs w:val="18"/>
              </w:rPr>
              <w:t>More Able and Talented</w:t>
            </w:r>
            <w:r w:rsidRPr="00634E1C">
              <w:rPr>
                <w:rFonts w:asciiTheme="majorHAnsi" w:hAnsiTheme="majorHAnsi" w:cs="Arial"/>
                <w:sz w:val="18"/>
                <w:szCs w:val="18"/>
              </w:rPr>
              <w:t xml:space="preserve"> children across the LLC to access a range of challenging and motivating activities.</w:t>
            </w:r>
          </w:p>
        </w:tc>
      </w:tr>
    </w:tbl>
    <w:p w14:paraId="296DC3EE" w14:textId="77777777" w:rsidR="00F7663D" w:rsidRDefault="00F7663D"/>
    <w:tbl>
      <w:tblPr>
        <w:tblStyle w:val="TableGrid"/>
        <w:tblW w:w="15309" w:type="dxa"/>
        <w:tblInd w:w="137" w:type="dxa"/>
        <w:tblLayout w:type="fixed"/>
        <w:tblLook w:val="04A0" w:firstRow="1" w:lastRow="0" w:firstColumn="1" w:lastColumn="0" w:noHBand="0" w:noVBand="1"/>
      </w:tblPr>
      <w:tblGrid>
        <w:gridCol w:w="15309"/>
      </w:tblGrid>
      <w:tr w:rsidR="00C53549" w:rsidRPr="00634E1C" w14:paraId="077111B2" w14:textId="77777777" w:rsidTr="00F7663D">
        <w:trPr>
          <w:trHeight w:val="326"/>
        </w:trPr>
        <w:tc>
          <w:tcPr>
            <w:tcW w:w="15309" w:type="dxa"/>
            <w:shd w:val="clear" w:color="auto" w:fill="8EAADB" w:themeFill="accent1" w:themeFillTint="99"/>
          </w:tcPr>
          <w:p w14:paraId="562C9586" w14:textId="4D68936B" w:rsidR="00C53549" w:rsidRPr="00634E1C" w:rsidRDefault="00C53549" w:rsidP="0056018A">
            <w:pPr>
              <w:spacing w:after="0"/>
              <w:rPr>
                <w:rFonts w:asciiTheme="majorHAnsi" w:hAnsiTheme="majorHAnsi" w:cs="Arial"/>
                <w:sz w:val="18"/>
                <w:szCs w:val="18"/>
              </w:rPr>
            </w:pPr>
            <w:r w:rsidRPr="00634E1C">
              <w:rPr>
                <w:rFonts w:asciiTheme="majorHAnsi" w:hAnsiTheme="majorHAnsi" w:cs="Arial"/>
                <w:b/>
              </w:rPr>
              <w:t xml:space="preserve">3) </w:t>
            </w:r>
            <w:r w:rsidRPr="00634E1C">
              <w:rPr>
                <w:rFonts w:asciiTheme="majorHAnsi" w:hAnsiTheme="majorHAnsi" w:cs="Arial"/>
                <w:b/>
                <w:color w:val="000000"/>
              </w:rPr>
              <w:t>Ensure we offer a rich, engaging and inspiring curriculum demonstrating comprehensive coverage</w:t>
            </w:r>
            <w:r>
              <w:rPr>
                <w:rFonts w:asciiTheme="majorHAnsi" w:hAnsiTheme="majorHAnsi" w:cs="Arial"/>
                <w:b/>
                <w:color w:val="000000"/>
              </w:rPr>
              <w:t>.</w:t>
            </w:r>
          </w:p>
        </w:tc>
      </w:tr>
      <w:tr w:rsidR="005F4091" w:rsidRPr="00634E1C" w14:paraId="31EF8CF0" w14:textId="77777777" w:rsidTr="00C53549">
        <w:trPr>
          <w:trHeight w:val="244"/>
        </w:trPr>
        <w:tc>
          <w:tcPr>
            <w:tcW w:w="15309" w:type="dxa"/>
          </w:tcPr>
          <w:p w14:paraId="440FEC78" w14:textId="58CB8248" w:rsidR="005F4091" w:rsidRPr="00634E1C" w:rsidRDefault="005F4091" w:rsidP="0056018A">
            <w:pPr>
              <w:spacing w:after="0"/>
              <w:rPr>
                <w:rFonts w:asciiTheme="majorHAnsi" w:hAnsiTheme="majorHAnsi" w:cs="Arial"/>
                <w:sz w:val="18"/>
                <w:szCs w:val="18"/>
              </w:rPr>
            </w:pPr>
            <w:r w:rsidRPr="00634E1C">
              <w:rPr>
                <w:rFonts w:asciiTheme="majorHAnsi" w:hAnsiTheme="majorHAnsi" w:cs="Arial"/>
                <w:sz w:val="18"/>
                <w:szCs w:val="18"/>
              </w:rPr>
              <w:t xml:space="preserve">Provide regular and progressive opportunities for learning </w:t>
            </w:r>
            <w:r w:rsidRPr="00634E1C">
              <w:rPr>
                <w:rFonts w:asciiTheme="majorHAnsi" w:hAnsiTheme="majorHAnsi" w:cs="Arial"/>
                <w:b/>
                <w:sz w:val="18"/>
                <w:szCs w:val="18"/>
              </w:rPr>
              <w:t>through the Cornerstone Curriculum</w:t>
            </w:r>
            <w:r w:rsidRPr="00634E1C">
              <w:rPr>
                <w:rFonts w:asciiTheme="majorHAnsi" w:hAnsiTheme="majorHAnsi" w:cs="Arial"/>
                <w:sz w:val="18"/>
                <w:szCs w:val="18"/>
              </w:rPr>
              <w:t>, in support of the National Curriculum expectations</w:t>
            </w:r>
            <w:r>
              <w:rPr>
                <w:rFonts w:asciiTheme="majorHAnsi" w:hAnsiTheme="majorHAnsi" w:cs="Arial"/>
                <w:sz w:val="18"/>
                <w:szCs w:val="18"/>
              </w:rPr>
              <w:t>.</w:t>
            </w:r>
          </w:p>
        </w:tc>
      </w:tr>
      <w:tr w:rsidR="005F4091" w:rsidRPr="00634E1C" w14:paraId="3D9CDE96" w14:textId="77777777" w:rsidTr="00C53549">
        <w:trPr>
          <w:trHeight w:val="244"/>
        </w:trPr>
        <w:tc>
          <w:tcPr>
            <w:tcW w:w="15309" w:type="dxa"/>
          </w:tcPr>
          <w:p w14:paraId="4DFEA8C1" w14:textId="11E24BCF" w:rsidR="005F4091" w:rsidRPr="00634E1C" w:rsidRDefault="005F4091" w:rsidP="0056018A">
            <w:pPr>
              <w:spacing w:after="0"/>
              <w:rPr>
                <w:rFonts w:asciiTheme="majorHAnsi" w:hAnsiTheme="majorHAnsi" w:cs="Arial"/>
                <w:sz w:val="18"/>
                <w:szCs w:val="18"/>
              </w:rPr>
            </w:pPr>
            <w:r w:rsidRPr="00634E1C">
              <w:rPr>
                <w:rFonts w:asciiTheme="majorHAnsi" w:hAnsiTheme="majorHAnsi" w:cs="Arial"/>
                <w:sz w:val="18"/>
                <w:szCs w:val="18"/>
              </w:rPr>
              <w:t xml:space="preserve">Ensure and monitor </w:t>
            </w:r>
            <w:r w:rsidRPr="00634E1C">
              <w:rPr>
                <w:rFonts w:asciiTheme="majorHAnsi" w:hAnsiTheme="majorHAnsi" w:cs="Arial"/>
                <w:b/>
                <w:sz w:val="18"/>
                <w:szCs w:val="18"/>
              </w:rPr>
              <w:t>Full Coverage of the National Curriculum</w:t>
            </w:r>
            <w:r w:rsidRPr="00634E1C">
              <w:rPr>
                <w:rFonts w:asciiTheme="majorHAnsi" w:hAnsiTheme="majorHAnsi" w:cs="Arial"/>
                <w:sz w:val="18"/>
                <w:szCs w:val="18"/>
              </w:rPr>
              <w:t xml:space="preserve"> within our wider curriculum.</w:t>
            </w:r>
          </w:p>
        </w:tc>
      </w:tr>
      <w:tr w:rsidR="005F4091" w:rsidRPr="00634E1C" w14:paraId="081B392F" w14:textId="77777777" w:rsidTr="00C53549">
        <w:trPr>
          <w:trHeight w:val="244"/>
        </w:trPr>
        <w:tc>
          <w:tcPr>
            <w:tcW w:w="15309" w:type="dxa"/>
          </w:tcPr>
          <w:p w14:paraId="4613FE9A" w14:textId="42971CF1" w:rsidR="005F4091" w:rsidRPr="00634E1C" w:rsidRDefault="005F4091" w:rsidP="0056018A">
            <w:pPr>
              <w:spacing w:after="0"/>
              <w:rPr>
                <w:rFonts w:asciiTheme="majorHAnsi" w:hAnsiTheme="majorHAnsi" w:cs="Arial"/>
                <w:sz w:val="18"/>
                <w:szCs w:val="18"/>
              </w:rPr>
            </w:pPr>
            <w:r w:rsidRPr="00634E1C">
              <w:rPr>
                <w:rFonts w:asciiTheme="majorHAnsi" w:hAnsiTheme="majorHAnsi" w:cs="Arial"/>
                <w:sz w:val="18"/>
                <w:szCs w:val="18"/>
              </w:rPr>
              <w:t xml:space="preserve">Ensure that </w:t>
            </w:r>
            <w:r w:rsidRPr="00634E1C">
              <w:rPr>
                <w:rFonts w:asciiTheme="majorHAnsi" w:hAnsiTheme="majorHAnsi" w:cs="Arial"/>
                <w:b/>
                <w:sz w:val="18"/>
                <w:szCs w:val="18"/>
              </w:rPr>
              <w:t xml:space="preserve">curriculum planning for </w:t>
            </w:r>
            <w:r w:rsidR="00543CA9" w:rsidRPr="00634E1C">
              <w:rPr>
                <w:rFonts w:asciiTheme="majorHAnsi" w:hAnsiTheme="majorHAnsi" w:cs="Arial"/>
                <w:b/>
                <w:sz w:val="18"/>
                <w:szCs w:val="18"/>
              </w:rPr>
              <w:t>Self-Organised</w:t>
            </w:r>
            <w:r w:rsidRPr="00634E1C">
              <w:rPr>
                <w:rFonts w:asciiTheme="majorHAnsi" w:hAnsiTheme="majorHAnsi" w:cs="Arial"/>
                <w:b/>
                <w:sz w:val="18"/>
                <w:szCs w:val="18"/>
              </w:rPr>
              <w:t xml:space="preserve"> Learning Environment (S.O.L.E.)</w:t>
            </w:r>
            <w:r w:rsidRPr="00634E1C">
              <w:rPr>
                <w:rFonts w:asciiTheme="majorHAnsi" w:hAnsiTheme="majorHAnsi" w:cs="Arial"/>
                <w:sz w:val="18"/>
                <w:szCs w:val="18"/>
              </w:rPr>
              <w:t xml:space="preserve"> secures full coverage of the curriculum and provides opportunities to </w:t>
            </w:r>
            <w:r w:rsidRPr="00634E1C">
              <w:rPr>
                <w:rFonts w:asciiTheme="majorHAnsi" w:hAnsiTheme="majorHAnsi" w:cs="Arial"/>
                <w:b/>
                <w:sz w:val="18"/>
                <w:szCs w:val="18"/>
              </w:rPr>
              <w:t>embed reading, writing, communication</w:t>
            </w:r>
            <w:r w:rsidRPr="00634E1C">
              <w:rPr>
                <w:rFonts w:asciiTheme="majorHAnsi" w:hAnsiTheme="majorHAnsi" w:cs="Arial"/>
                <w:sz w:val="18"/>
                <w:szCs w:val="18"/>
              </w:rPr>
              <w:t xml:space="preserve"> and, where appropriate, </w:t>
            </w:r>
            <w:r w:rsidRPr="00634E1C">
              <w:rPr>
                <w:rFonts w:asciiTheme="majorHAnsi" w:hAnsiTheme="majorHAnsi" w:cs="Arial"/>
                <w:b/>
                <w:sz w:val="18"/>
                <w:szCs w:val="18"/>
              </w:rPr>
              <w:t>mathematics</w:t>
            </w:r>
            <w:r w:rsidRPr="00634E1C">
              <w:rPr>
                <w:rFonts w:asciiTheme="majorHAnsi" w:hAnsiTheme="majorHAnsi" w:cs="Arial"/>
                <w:sz w:val="18"/>
                <w:szCs w:val="18"/>
              </w:rPr>
              <w:t xml:space="preserve"> skills across the curriculum.</w:t>
            </w:r>
            <w:r w:rsidR="00543CA9">
              <w:rPr>
                <w:rFonts w:asciiTheme="majorHAnsi" w:hAnsiTheme="majorHAnsi" w:cs="Arial"/>
                <w:sz w:val="18"/>
                <w:szCs w:val="18"/>
              </w:rPr>
              <w:t xml:space="preserve">  </w:t>
            </w:r>
          </w:p>
        </w:tc>
      </w:tr>
      <w:tr w:rsidR="00C53549" w:rsidRPr="00634E1C" w14:paraId="7F990FF8" w14:textId="77777777" w:rsidTr="00C53549">
        <w:tc>
          <w:tcPr>
            <w:tcW w:w="15309" w:type="dxa"/>
          </w:tcPr>
          <w:p w14:paraId="79A665B7" w14:textId="77777777" w:rsidR="00C53549" w:rsidRPr="00634E1C" w:rsidRDefault="00C53549" w:rsidP="0056018A">
            <w:pPr>
              <w:spacing w:after="0"/>
              <w:rPr>
                <w:rFonts w:asciiTheme="majorHAnsi" w:hAnsiTheme="majorHAnsi" w:cs="Arial"/>
                <w:sz w:val="18"/>
                <w:szCs w:val="18"/>
              </w:rPr>
            </w:pPr>
            <w:r w:rsidRPr="00634E1C">
              <w:rPr>
                <w:rFonts w:asciiTheme="majorHAnsi" w:hAnsiTheme="majorHAnsi" w:cs="Arial"/>
                <w:sz w:val="18"/>
                <w:szCs w:val="18"/>
              </w:rPr>
              <w:t xml:space="preserve">Ensure that pupils have opportunity to learn about fundamental </w:t>
            </w:r>
            <w:r w:rsidRPr="00634E1C">
              <w:rPr>
                <w:rFonts w:asciiTheme="majorHAnsi" w:hAnsiTheme="majorHAnsi" w:cs="Arial"/>
                <w:b/>
                <w:sz w:val="18"/>
                <w:szCs w:val="18"/>
              </w:rPr>
              <w:t>British Values</w:t>
            </w:r>
            <w:r w:rsidRPr="00634E1C">
              <w:rPr>
                <w:rFonts w:asciiTheme="majorHAnsi" w:hAnsiTheme="majorHAnsi" w:cs="Arial"/>
                <w:sz w:val="18"/>
                <w:szCs w:val="18"/>
              </w:rPr>
              <w:t xml:space="preserve">, in line with expectations, supplementing the </w:t>
            </w:r>
            <w:r w:rsidRPr="00634E1C">
              <w:rPr>
                <w:rFonts w:asciiTheme="majorHAnsi" w:hAnsiTheme="majorHAnsi" w:cs="Arial"/>
                <w:b/>
                <w:sz w:val="18"/>
                <w:szCs w:val="18"/>
              </w:rPr>
              <w:t>Rights Respecting</w:t>
            </w:r>
            <w:r w:rsidRPr="00634E1C">
              <w:rPr>
                <w:rFonts w:asciiTheme="majorHAnsi" w:hAnsiTheme="majorHAnsi" w:cs="Arial"/>
                <w:sz w:val="18"/>
                <w:szCs w:val="18"/>
              </w:rPr>
              <w:t xml:space="preserve"> work.</w:t>
            </w:r>
          </w:p>
        </w:tc>
      </w:tr>
      <w:tr w:rsidR="00C53549" w:rsidRPr="00634E1C" w14:paraId="4C325C5C" w14:textId="77777777" w:rsidTr="00C53549">
        <w:tc>
          <w:tcPr>
            <w:tcW w:w="15309" w:type="dxa"/>
          </w:tcPr>
          <w:p w14:paraId="2E068BEA" w14:textId="77777777" w:rsidR="00C53549" w:rsidRPr="00634E1C" w:rsidRDefault="00C53549" w:rsidP="0056018A">
            <w:pPr>
              <w:spacing w:after="0"/>
              <w:rPr>
                <w:rFonts w:asciiTheme="majorHAnsi" w:hAnsiTheme="majorHAnsi" w:cs="Arial"/>
                <w:sz w:val="18"/>
                <w:szCs w:val="18"/>
              </w:rPr>
            </w:pPr>
            <w:r w:rsidRPr="00634E1C">
              <w:rPr>
                <w:rFonts w:asciiTheme="majorHAnsi" w:hAnsiTheme="majorHAnsi" w:cs="Arial"/>
                <w:sz w:val="18"/>
                <w:szCs w:val="18"/>
              </w:rPr>
              <w:t xml:space="preserve">Ensure that aspects of </w:t>
            </w:r>
            <w:r w:rsidRPr="00634E1C">
              <w:rPr>
                <w:rFonts w:asciiTheme="majorHAnsi" w:hAnsiTheme="majorHAnsi" w:cs="Arial"/>
                <w:b/>
                <w:sz w:val="18"/>
                <w:szCs w:val="18"/>
              </w:rPr>
              <w:t>PSHE, keeping safe, safeguarding, PRE, Prevent, CSE, online safety bullying and risk assessment</w:t>
            </w:r>
            <w:r w:rsidRPr="00634E1C">
              <w:rPr>
                <w:rFonts w:asciiTheme="majorHAnsi" w:hAnsiTheme="majorHAnsi" w:cs="Arial"/>
                <w:sz w:val="18"/>
                <w:szCs w:val="18"/>
              </w:rPr>
              <w:t xml:space="preserve"> are secure features of our taught curriculum</w:t>
            </w:r>
          </w:p>
        </w:tc>
      </w:tr>
      <w:tr w:rsidR="00C53549" w:rsidRPr="00634E1C" w14:paraId="0DF368F0" w14:textId="77777777" w:rsidTr="00C53549">
        <w:tc>
          <w:tcPr>
            <w:tcW w:w="15309" w:type="dxa"/>
          </w:tcPr>
          <w:p w14:paraId="430E12C8" w14:textId="77777777" w:rsidR="00C53549" w:rsidRPr="00634E1C" w:rsidRDefault="00C53549" w:rsidP="0056018A">
            <w:pPr>
              <w:spacing w:after="0"/>
              <w:rPr>
                <w:rFonts w:asciiTheme="majorHAnsi" w:hAnsiTheme="majorHAnsi" w:cs="Arial"/>
                <w:sz w:val="18"/>
                <w:szCs w:val="18"/>
              </w:rPr>
            </w:pPr>
            <w:r w:rsidRPr="00634E1C">
              <w:rPr>
                <w:rFonts w:asciiTheme="majorHAnsi" w:hAnsiTheme="majorHAnsi" w:cs="Arial"/>
                <w:b/>
                <w:sz w:val="18"/>
                <w:szCs w:val="18"/>
              </w:rPr>
              <w:t>Subject leaders</w:t>
            </w:r>
            <w:r w:rsidRPr="00634E1C">
              <w:rPr>
                <w:rFonts w:asciiTheme="majorHAnsi" w:hAnsiTheme="majorHAnsi" w:cs="Arial"/>
                <w:sz w:val="18"/>
                <w:szCs w:val="18"/>
              </w:rPr>
              <w:t xml:space="preserve"> to ensure that subject content is introduced progressively and constantly demands more of pupils. </w:t>
            </w:r>
            <w:r w:rsidRPr="00634E1C">
              <w:rPr>
                <w:rFonts w:asciiTheme="majorHAnsi" w:hAnsiTheme="majorHAnsi" w:cs="Arial"/>
                <w:b/>
                <w:sz w:val="18"/>
                <w:szCs w:val="18"/>
              </w:rPr>
              <w:t>This is to include sub-elements such as Spelling/Grammar/Times tables.</w:t>
            </w:r>
          </w:p>
        </w:tc>
      </w:tr>
      <w:tr w:rsidR="00C53549" w:rsidRPr="00634E1C" w14:paraId="749B9970" w14:textId="77777777" w:rsidTr="00C53549">
        <w:tc>
          <w:tcPr>
            <w:tcW w:w="15309" w:type="dxa"/>
          </w:tcPr>
          <w:p w14:paraId="4E0D7057" w14:textId="77777777" w:rsidR="00C53549" w:rsidRPr="00634E1C" w:rsidRDefault="00C53549" w:rsidP="0056018A">
            <w:pPr>
              <w:spacing w:after="0"/>
              <w:rPr>
                <w:rFonts w:asciiTheme="majorHAnsi" w:hAnsiTheme="majorHAnsi" w:cs="Arial"/>
                <w:sz w:val="18"/>
                <w:szCs w:val="18"/>
              </w:rPr>
            </w:pPr>
            <w:r w:rsidRPr="00634E1C">
              <w:rPr>
                <w:rFonts w:asciiTheme="majorHAnsi" w:hAnsiTheme="majorHAnsi" w:cs="Arial"/>
                <w:sz w:val="18"/>
                <w:szCs w:val="18"/>
              </w:rPr>
              <w:t xml:space="preserve">Focus on achieving the </w:t>
            </w:r>
            <w:r w:rsidRPr="00634E1C">
              <w:rPr>
                <w:rFonts w:asciiTheme="majorHAnsi" w:hAnsiTheme="majorHAnsi" w:cs="Arial"/>
                <w:b/>
                <w:sz w:val="18"/>
                <w:szCs w:val="18"/>
              </w:rPr>
              <w:t>highest quality outcomes in SOLE</w:t>
            </w:r>
            <w:r w:rsidRPr="00634E1C">
              <w:rPr>
                <w:rFonts w:asciiTheme="majorHAnsi" w:hAnsiTheme="majorHAnsi" w:cs="Arial"/>
                <w:sz w:val="18"/>
                <w:szCs w:val="18"/>
              </w:rPr>
              <w:t xml:space="preserve">, ensuring that the recording of and reflecting on learning represents the </w:t>
            </w:r>
            <w:proofErr w:type="gramStart"/>
            <w:r w:rsidRPr="00634E1C">
              <w:rPr>
                <w:rFonts w:asciiTheme="majorHAnsi" w:hAnsiTheme="majorHAnsi" w:cs="Arial"/>
                <w:sz w:val="18"/>
                <w:szCs w:val="18"/>
              </w:rPr>
              <w:t>high quality</w:t>
            </w:r>
            <w:proofErr w:type="gramEnd"/>
            <w:r w:rsidRPr="00634E1C">
              <w:rPr>
                <w:rFonts w:asciiTheme="majorHAnsi" w:hAnsiTheme="majorHAnsi" w:cs="Arial"/>
                <w:sz w:val="18"/>
                <w:szCs w:val="18"/>
              </w:rPr>
              <w:t xml:space="preserve"> learning taking place.</w:t>
            </w:r>
          </w:p>
        </w:tc>
      </w:tr>
      <w:tr w:rsidR="00C53549" w:rsidRPr="00634E1C" w14:paraId="71E592C8" w14:textId="77777777" w:rsidTr="00C53549">
        <w:tc>
          <w:tcPr>
            <w:tcW w:w="15309" w:type="dxa"/>
          </w:tcPr>
          <w:p w14:paraId="105A43BE" w14:textId="6CF6731E" w:rsidR="00C53549" w:rsidRPr="00634E1C" w:rsidRDefault="00C53549" w:rsidP="0056018A">
            <w:pPr>
              <w:spacing w:after="0"/>
              <w:rPr>
                <w:rFonts w:asciiTheme="majorHAnsi" w:hAnsiTheme="majorHAnsi" w:cs="Arial"/>
                <w:sz w:val="18"/>
                <w:szCs w:val="18"/>
              </w:rPr>
            </w:pPr>
            <w:r w:rsidRPr="00634E1C">
              <w:rPr>
                <w:rFonts w:asciiTheme="majorHAnsi" w:hAnsiTheme="majorHAnsi" w:cs="Arial"/>
                <w:sz w:val="18"/>
                <w:szCs w:val="18"/>
              </w:rPr>
              <w:t xml:space="preserve">Develop the skills and understanding of </w:t>
            </w:r>
            <w:r w:rsidR="00F7663D" w:rsidRPr="00634E1C">
              <w:rPr>
                <w:rFonts w:asciiTheme="majorHAnsi" w:hAnsiTheme="majorHAnsi" w:cs="Arial"/>
                <w:b/>
                <w:sz w:val="18"/>
                <w:szCs w:val="18"/>
              </w:rPr>
              <w:t>Journaling</w:t>
            </w:r>
            <w:r w:rsidRPr="00634E1C">
              <w:rPr>
                <w:rFonts w:asciiTheme="majorHAnsi" w:hAnsiTheme="majorHAnsi" w:cs="Arial"/>
                <w:sz w:val="18"/>
                <w:szCs w:val="18"/>
              </w:rPr>
              <w:t xml:space="preserve"> in SOLE, providing opportunities to reflect on and revisit learning, securing deeper learning with reference to ‘the forgetting curve’.</w:t>
            </w:r>
          </w:p>
        </w:tc>
      </w:tr>
    </w:tbl>
    <w:p w14:paraId="36F60033" w14:textId="41819B6F" w:rsidR="00C53549" w:rsidRDefault="00C53549"/>
    <w:tbl>
      <w:tblPr>
        <w:tblStyle w:val="TableGrid"/>
        <w:tblW w:w="15338" w:type="dxa"/>
        <w:tblInd w:w="108" w:type="dxa"/>
        <w:tblLayout w:type="fixed"/>
        <w:tblLook w:val="04A0" w:firstRow="1" w:lastRow="0" w:firstColumn="1" w:lastColumn="0" w:noHBand="0" w:noVBand="1"/>
      </w:tblPr>
      <w:tblGrid>
        <w:gridCol w:w="15338"/>
      </w:tblGrid>
      <w:tr w:rsidR="00C53549" w:rsidRPr="00634E1C" w14:paraId="729AC44F" w14:textId="77777777" w:rsidTr="00F7663D">
        <w:trPr>
          <w:cantSplit/>
          <w:trHeight w:val="83"/>
        </w:trPr>
        <w:tc>
          <w:tcPr>
            <w:tcW w:w="3573" w:type="dxa"/>
            <w:shd w:val="clear" w:color="auto" w:fill="8EAADB" w:themeFill="accent1" w:themeFillTint="99"/>
          </w:tcPr>
          <w:p w14:paraId="20337EF8" w14:textId="77777777" w:rsidR="00C53549" w:rsidRPr="00634E1C" w:rsidRDefault="00C53549" w:rsidP="0056018A">
            <w:pPr>
              <w:rPr>
                <w:rFonts w:asciiTheme="majorHAnsi" w:hAnsiTheme="majorHAnsi" w:cs="Arial"/>
                <w:b/>
              </w:rPr>
            </w:pPr>
            <w:r w:rsidRPr="00634E1C">
              <w:rPr>
                <w:rFonts w:asciiTheme="majorHAnsi" w:hAnsiTheme="majorHAnsi" w:cs="Arial"/>
                <w:b/>
              </w:rPr>
              <w:t xml:space="preserve">4) </w:t>
            </w:r>
            <w:r w:rsidRPr="00634E1C">
              <w:rPr>
                <w:rFonts w:asciiTheme="majorHAnsi" w:hAnsiTheme="majorHAnsi" w:cs="Arial"/>
                <w:b/>
                <w:color w:val="000000"/>
              </w:rPr>
              <w:t>Further develop leadership capacity</w:t>
            </w:r>
            <w:r>
              <w:rPr>
                <w:rFonts w:asciiTheme="majorHAnsi" w:hAnsiTheme="majorHAnsi" w:cs="Arial"/>
                <w:b/>
                <w:color w:val="000000"/>
              </w:rPr>
              <w:t xml:space="preserve">, </w:t>
            </w:r>
            <w:r w:rsidRPr="00634E1C">
              <w:rPr>
                <w:rFonts w:asciiTheme="majorHAnsi" w:hAnsiTheme="majorHAnsi" w:cs="Arial"/>
                <w:b/>
                <w:color w:val="000000"/>
              </w:rPr>
              <w:t>impact across the school through distributed senior leadership</w:t>
            </w:r>
            <w:r>
              <w:rPr>
                <w:rFonts w:asciiTheme="majorHAnsi" w:hAnsiTheme="majorHAnsi" w:cs="Arial"/>
                <w:b/>
                <w:color w:val="000000"/>
              </w:rPr>
              <w:t xml:space="preserve"> / </w:t>
            </w:r>
            <w:r w:rsidRPr="00634E1C">
              <w:rPr>
                <w:rFonts w:asciiTheme="majorHAnsi" w:hAnsiTheme="majorHAnsi" w:cs="Arial"/>
                <w:b/>
                <w:color w:val="000000"/>
              </w:rPr>
              <w:t xml:space="preserve">subject leader role and beyond. </w:t>
            </w:r>
          </w:p>
        </w:tc>
      </w:tr>
      <w:tr w:rsidR="00C53549" w:rsidRPr="00634E1C" w14:paraId="1E2286CE" w14:textId="77777777" w:rsidTr="0056018A">
        <w:tc>
          <w:tcPr>
            <w:tcW w:w="3573" w:type="dxa"/>
          </w:tcPr>
          <w:p w14:paraId="366A1132" w14:textId="77777777" w:rsidR="00C53549" w:rsidRPr="00634E1C" w:rsidRDefault="00C53549" w:rsidP="0056018A">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Leaders set high expectations of all pupils and staff, are ambitious for all pupils and promote improvement effectively. </w:t>
            </w:r>
          </w:p>
        </w:tc>
      </w:tr>
      <w:tr w:rsidR="00C53549" w:rsidRPr="00634E1C" w14:paraId="1279A50A" w14:textId="77777777" w:rsidTr="0056018A">
        <w:tc>
          <w:tcPr>
            <w:tcW w:w="3573" w:type="dxa"/>
          </w:tcPr>
          <w:p w14:paraId="2D9A45EF" w14:textId="77777777" w:rsidR="00C53549" w:rsidRPr="00634E1C" w:rsidRDefault="00C53549" w:rsidP="0056018A">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Leaders have an accurate and comprehensive understanding of the quality of education at the school. This helps them plan, monitor and refine actions to improve all key aspects of the </w:t>
            </w:r>
            <w:proofErr w:type="gramStart"/>
            <w:r w:rsidRPr="00634E1C">
              <w:rPr>
                <w:rFonts w:asciiTheme="majorHAnsi" w:hAnsiTheme="majorHAnsi" w:cs="Arial"/>
                <w:sz w:val="18"/>
                <w:szCs w:val="18"/>
              </w:rPr>
              <w:t>schools</w:t>
            </w:r>
            <w:proofErr w:type="gramEnd"/>
            <w:r w:rsidRPr="00634E1C">
              <w:rPr>
                <w:rFonts w:asciiTheme="majorHAnsi" w:hAnsiTheme="majorHAnsi" w:cs="Arial"/>
                <w:sz w:val="18"/>
                <w:szCs w:val="18"/>
              </w:rPr>
              <w:t xml:space="preserve"> work. </w:t>
            </w:r>
          </w:p>
        </w:tc>
      </w:tr>
      <w:tr w:rsidR="00C53549" w:rsidRPr="00634E1C" w14:paraId="75BA7C5E" w14:textId="77777777" w:rsidTr="0056018A">
        <w:tc>
          <w:tcPr>
            <w:tcW w:w="3573" w:type="dxa"/>
          </w:tcPr>
          <w:p w14:paraId="5FBD217C" w14:textId="77777777" w:rsidR="00C53549" w:rsidRPr="00634E1C" w:rsidRDefault="00C53549" w:rsidP="0056018A">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Provide support, direction, robust and tailored CPD opportunities and clear expectations for </w:t>
            </w:r>
            <w:r w:rsidRPr="00634E1C">
              <w:rPr>
                <w:rFonts w:asciiTheme="majorHAnsi" w:hAnsiTheme="majorHAnsi" w:cs="Arial"/>
                <w:b/>
                <w:sz w:val="18"/>
                <w:szCs w:val="18"/>
              </w:rPr>
              <w:t>senior leaders</w:t>
            </w:r>
            <w:r w:rsidRPr="00634E1C">
              <w:rPr>
                <w:rFonts w:asciiTheme="majorHAnsi" w:hAnsiTheme="majorHAnsi" w:cs="Arial"/>
                <w:sz w:val="18"/>
                <w:szCs w:val="18"/>
              </w:rPr>
              <w:t xml:space="preserve">, </w:t>
            </w:r>
            <w:r w:rsidRPr="00634E1C">
              <w:rPr>
                <w:rFonts w:asciiTheme="majorHAnsi" w:hAnsiTheme="majorHAnsi" w:cs="Arial"/>
                <w:b/>
                <w:sz w:val="18"/>
                <w:szCs w:val="18"/>
              </w:rPr>
              <w:t xml:space="preserve">subject leaders and UPS teachers </w:t>
            </w:r>
          </w:p>
        </w:tc>
      </w:tr>
      <w:tr w:rsidR="00C53549" w:rsidRPr="00634E1C" w14:paraId="18B9D934" w14:textId="77777777" w:rsidTr="0056018A">
        <w:tc>
          <w:tcPr>
            <w:tcW w:w="3573" w:type="dxa"/>
          </w:tcPr>
          <w:p w14:paraId="0E4218B0" w14:textId="77777777" w:rsidR="00C53549" w:rsidRPr="00634E1C" w:rsidRDefault="00C53549" w:rsidP="0056018A">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Make best and incisive use of the </w:t>
            </w:r>
            <w:r w:rsidRPr="00634E1C">
              <w:rPr>
                <w:rFonts w:asciiTheme="majorHAnsi" w:hAnsiTheme="majorHAnsi" w:cs="Arial"/>
                <w:b/>
                <w:sz w:val="18"/>
                <w:szCs w:val="18"/>
              </w:rPr>
              <w:t>appraisal</w:t>
            </w:r>
            <w:r w:rsidRPr="00634E1C">
              <w:rPr>
                <w:rFonts w:asciiTheme="majorHAnsi" w:hAnsiTheme="majorHAnsi" w:cs="Arial"/>
                <w:sz w:val="18"/>
                <w:szCs w:val="18"/>
              </w:rPr>
              <w:t xml:space="preserve"> process to maximise efficiency and improve the quality of teaching and learning through encouraging, challenging and supporting teachers’ improvement.</w:t>
            </w:r>
          </w:p>
        </w:tc>
      </w:tr>
      <w:tr w:rsidR="00C53549" w:rsidRPr="00634E1C" w14:paraId="0394A0FD" w14:textId="77777777" w:rsidTr="0056018A">
        <w:tc>
          <w:tcPr>
            <w:tcW w:w="3573" w:type="dxa"/>
          </w:tcPr>
          <w:p w14:paraId="2CCE5B63" w14:textId="77777777" w:rsidR="00C53549" w:rsidRPr="00634E1C" w:rsidRDefault="00C53549" w:rsidP="0056018A">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Ensure </w:t>
            </w:r>
            <w:r w:rsidRPr="00634E1C">
              <w:rPr>
                <w:rFonts w:asciiTheme="majorHAnsi" w:hAnsiTheme="majorHAnsi" w:cs="Arial"/>
                <w:b/>
                <w:sz w:val="18"/>
                <w:szCs w:val="18"/>
              </w:rPr>
              <w:t>subject leaders</w:t>
            </w:r>
            <w:r w:rsidRPr="00634E1C">
              <w:rPr>
                <w:rFonts w:asciiTheme="majorHAnsi" w:hAnsiTheme="majorHAnsi" w:cs="Arial"/>
                <w:sz w:val="18"/>
                <w:szCs w:val="18"/>
              </w:rPr>
              <w:t xml:space="preserve"> have clear responsibilities and accountabilities, which are monitored through the year.</w:t>
            </w:r>
          </w:p>
        </w:tc>
      </w:tr>
      <w:tr w:rsidR="00C53549" w:rsidRPr="00634E1C" w14:paraId="66B5D221" w14:textId="77777777" w:rsidTr="0056018A">
        <w:tc>
          <w:tcPr>
            <w:tcW w:w="3573" w:type="dxa"/>
          </w:tcPr>
          <w:p w14:paraId="77F0A9FA" w14:textId="77777777" w:rsidR="00C53549" w:rsidRPr="00634E1C" w:rsidRDefault="00C53549" w:rsidP="0056018A">
            <w:pPr>
              <w:spacing w:after="0" w:line="240" w:lineRule="auto"/>
              <w:rPr>
                <w:rFonts w:asciiTheme="majorHAnsi" w:hAnsiTheme="majorHAnsi" w:cs="Arial"/>
                <w:sz w:val="18"/>
                <w:szCs w:val="18"/>
              </w:rPr>
            </w:pPr>
            <w:r w:rsidRPr="00634E1C">
              <w:rPr>
                <w:rFonts w:asciiTheme="majorHAnsi" w:hAnsiTheme="majorHAnsi" w:cs="Arial"/>
                <w:b/>
                <w:sz w:val="18"/>
                <w:szCs w:val="18"/>
              </w:rPr>
              <w:t>Senior and Subject leaders</w:t>
            </w:r>
            <w:r w:rsidRPr="00634E1C">
              <w:rPr>
                <w:rFonts w:asciiTheme="majorHAnsi" w:hAnsiTheme="majorHAnsi" w:cs="Arial"/>
                <w:sz w:val="18"/>
                <w:szCs w:val="18"/>
              </w:rPr>
              <w:t xml:space="preserve"> support teachers in demonstrating deep knowledge and understanding of the subjects they teach and ensure that content is introduced progressively and that it constantly demands more of pupils.</w:t>
            </w:r>
          </w:p>
        </w:tc>
      </w:tr>
      <w:tr w:rsidR="00C53549" w:rsidRPr="00634E1C" w14:paraId="283D01E4" w14:textId="77777777" w:rsidTr="00C53549">
        <w:trPr>
          <w:trHeight w:val="226"/>
        </w:trPr>
        <w:tc>
          <w:tcPr>
            <w:tcW w:w="3573" w:type="dxa"/>
          </w:tcPr>
          <w:p w14:paraId="684B34FF" w14:textId="77777777" w:rsidR="00C53549" w:rsidRPr="00634E1C" w:rsidRDefault="00C53549" w:rsidP="0056018A">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Ensure </w:t>
            </w:r>
            <w:r w:rsidRPr="00634E1C">
              <w:rPr>
                <w:rFonts w:asciiTheme="majorHAnsi" w:hAnsiTheme="majorHAnsi" w:cs="Arial"/>
                <w:b/>
                <w:sz w:val="18"/>
                <w:szCs w:val="18"/>
              </w:rPr>
              <w:t>UPS</w:t>
            </w:r>
            <w:r w:rsidRPr="00634E1C">
              <w:rPr>
                <w:rFonts w:asciiTheme="majorHAnsi" w:hAnsiTheme="majorHAnsi" w:cs="Arial"/>
                <w:sz w:val="18"/>
                <w:szCs w:val="18"/>
              </w:rPr>
              <w:t xml:space="preserve"> teachers have clear responsibilities and accountabilities, which are monitored through the year. </w:t>
            </w:r>
            <w:r w:rsidRPr="00634E1C">
              <w:rPr>
                <w:rFonts w:asciiTheme="majorHAnsi" w:hAnsiTheme="majorHAnsi" w:cs="Arial"/>
                <w:b/>
                <w:sz w:val="18"/>
                <w:szCs w:val="18"/>
              </w:rPr>
              <w:t>UPS impact sheets to be upheld</w:t>
            </w:r>
            <w:r w:rsidRPr="00634E1C">
              <w:rPr>
                <w:rFonts w:asciiTheme="majorHAnsi" w:hAnsiTheme="majorHAnsi" w:cs="Arial"/>
                <w:sz w:val="18"/>
                <w:szCs w:val="18"/>
              </w:rPr>
              <w:t>.</w:t>
            </w:r>
          </w:p>
        </w:tc>
      </w:tr>
      <w:tr w:rsidR="00C53549" w:rsidRPr="00634E1C" w14:paraId="52709D17" w14:textId="77777777" w:rsidTr="0056018A">
        <w:tc>
          <w:tcPr>
            <w:tcW w:w="3573" w:type="dxa"/>
          </w:tcPr>
          <w:p w14:paraId="477E46D8" w14:textId="77777777" w:rsidR="00C53549" w:rsidRPr="00634E1C" w:rsidRDefault="00C53549" w:rsidP="0056018A">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Leaders at all levels will </w:t>
            </w:r>
            <w:r w:rsidRPr="00634E1C">
              <w:rPr>
                <w:rFonts w:asciiTheme="majorHAnsi" w:hAnsiTheme="majorHAnsi" w:cs="Arial"/>
                <w:b/>
                <w:sz w:val="18"/>
                <w:szCs w:val="18"/>
              </w:rPr>
              <w:t>look to high quality, successful examples of practice</w:t>
            </w:r>
            <w:r w:rsidRPr="00634E1C">
              <w:rPr>
                <w:rFonts w:asciiTheme="majorHAnsi" w:hAnsiTheme="majorHAnsi" w:cs="Arial"/>
                <w:sz w:val="18"/>
                <w:szCs w:val="18"/>
              </w:rPr>
              <w:t xml:space="preserve"> within and beyond school to identify and implement actions for improvement.</w:t>
            </w:r>
          </w:p>
        </w:tc>
      </w:tr>
      <w:tr w:rsidR="00C53549" w:rsidRPr="00634E1C" w14:paraId="5F2B9359" w14:textId="77777777" w:rsidTr="0056018A">
        <w:tc>
          <w:tcPr>
            <w:tcW w:w="3573" w:type="dxa"/>
          </w:tcPr>
          <w:p w14:paraId="45476647" w14:textId="77777777" w:rsidR="00C53549" w:rsidRPr="00634E1C" w:rsidRDefault="00C53549" w:rsidP="0056018A">
            <w:pPr>
              <w:spacing w:after="0"/>
              <w:rPr>
                <w:rFonts w:asciiTheme="majorHAnsi" w:hAnsiTheme="majorHAnsi" w:cs="Arial"/>
                <w:sz w:val="18"/>
                <w:szCs w:val="18"/>
                <w:highlight w:val="yellow"/>
              </w:rPr>
            </w:pPr>
            <w:r w:rsidRPr="00634E1C">
              <w:rPr>
                <w:rFonts w:asciiTheme="majorHAnsi" w:hAnsiTheme="majorHAnsi" w:cs="Arial"/>
                <w:sz w:val="18"/>
                <w:szCs w:val="18"/>
              </w:rPr>
              <w:t xml:space="preserve">Extend systems for collection of </w:t>
            </w:r>
            <w:r w:rsidRPr="00634E1C">
              <w:rPr>
                <w:rFonts w:asciiTheme="majorHAnsi" w:hAnsiTheme="majorHAnsi" w:cs="Arial"/>
                <w:b/>
                <w:sz w:val="18"/>
                <w:szCs w:val="18"/>
              </w:rPr>
              <w:t>the views of parents, staff and children</w:t>
            </w:r>
            <w:r w:rsidRPr="00634E1C">
              <w:rPr>
                <w:rFonts w:asciiTheme="majorHAnsi" w:hAnsiTheme="majorHAnsi" w:cs="Arial"/>
                <w:sz w:val="18"/>
                <w:szCs w:val="18"/>
              </w:rPr>
              <w:t xml:space="preserve"> (through school council and pupil conferencing) in order to better inform evaluation and improvement planning.</w:t>
            </w:r>
          </w:p>
        </w:tc>
      </w:tr>
      <w:tr w:rsidR="00C53549" w:rsidRPr="00634E1C" w14:paraId="6B4E63CE" w14:textId="77777777" w:rsidTr="0056018A">
        <w:tc>
          <w:tcPr>
            <w:tcW w:w="3573" w:type="dxa"/>
          </w:tcPr>
          <w:p w14:paraId="25C0AA34" w14:textId="77777777" w:rsidR="00C53549" w:rsidRPr="00634E1C" w:rsidRDefault="00C53549" w:rsidP="0056018A">
            <w:pPr>
              <w:spacing w:after="0"/>
              <w:rPr>
                <w:rFonts w:asciiTheme="majorHAnsi" w:hAnsiTheme="majorHAnsi" w:cs="Arial"/>
                <w:sz w:val="18"/>
                <w:szCs w:val="18"/>
              </w:rPr>
            </w:pPr>
            <w:r w:rsidRPr="00634E1C">
              <w:rPr>
                <w:rFonts w:asciiTheme="majorHAnsi" w:hAnsiTheme="majorHAnsi" w:cs="Arial"/>
                <w:sz w:val="18"/>
                <w:szCs w:val="18"/>
              </w:rPr>
              <w:t xml:space="preserve">Provide structured and supported opportunities for senior/middle leaders to monitor </w:t>
            </w:r>
            <w:r w:rsidRPr="00634E1C">
              <w:rPr>
                <w:rFonts w:asciiTheme="majorHAnsi" w:hAnsiTheme="majorHAnsi" w:cs="Arial"/>
                <w:b/>
                <w:sz w:val="18"/>
                <w:szCs w:val="18"/>
              </w:rPr>
              <w:t>finance</w:t>
            </w:r>
            <w:r w:rsidRPr="00634E1C">
              <w:rPr>
                <w:rFonts w:asciiTheme="majorHAnsi" w:hAnsiTheme="majorHAnsi" w:cs="Arial"/>
                <w:sz w:val="18"/>
                <w:szCs w:val="18"/>
              </w:rPr>
              <w:t xml:space="preserve"> in line with DCC support.  Impact of money spent will be reported to relevant  governing body committee. </w:t>
            </w:r>
          </w:p>
        </w:tc>
      </w:tr>
    </w:tbl>
    <w:p w14:paraId="2434C34C" w14:textId="64A6511A" w:rsidR="00C53549" w:rsidRDefault="00C53549"/>
    <w:tbl>
      <w:tblPr>
        <w:tblStyle w:val="TableGrid"/>
        <w:tblW w:w="15309" w:type="dxa"/>
        <w:tblInd w:w="137" w:type="dxa"/>
        <w:tblLayout w:type="fixed"/>
        <w:tblLook w:val="04A0" w:firstRow="1" w:lastRow="0" w:firstColumn="1" w:lastColumn="0" w:noHBand="0" w:noVBand="1"/>
      </w:tblPr>
      <w:tblGrid>
        <w:gridCol w:w="15309"/>
      </w:tblGrid>
      <w:tr w:rsidR="00C53549" w:rsidRPr="00634E1C" w14:paraId="68658A6D" w14:textId="77777777" w:rsidTr="00F7663D">
        <w:trPr>
          <w:cantSplit/>
          <w:trHeight w:val="290"/>
        </w:trPr>
        <w:tc>
          <w:tcPr>
            <w:tcW w:w="15309" w:type="dxa"/>
            <w:shd w:val="clear" w:color="auto" w:fill="8EAADB" w:themeFill="accent1" w:themeFillTint="99"/>
          </w:tcPr>
          <w:p w14:paraId="30C3F39D" w14:textId="4A3E1BC7" w:rsidR="00C53549" w:rsidRPr="00634E1C" w:rsidRDefault="00C53549" w:rsidP="0056018A">
            <w:pPr>
              <w:spacing w:after="0"/>
              <w:rPr>
                <w:rFonts w:asciiTheme="majorHAnsi" w:hAnsiTheme="majorHAnsi" w:cs="Arial"/>
                <w:b/>
              </w:rPr>
            </w:pPr>
            <w:r w:rsidRPr="00634E1C">
              <w:rPr>
                <w:rFonts w:asciiTheme="majorHAnsi" w:hAnsiTheme="majorHAnsi" w:cs="Arial"/>
                <w:b/>
              </w:rPr>
              <w:t>5. To further develop strategic governance</w:t>
            </w:r>
            <w:r>
              <w:rPr>
                <w:rFonts w:asciiTheme="majorHAnsi" w:hAnsiTheme="majorHAnsi" w:cs="Arial"/>
                <w:b/>
              </w:rPr>
              <w:t>.</w:t>
            </w:r>
          </w:p>
        </w:tc>
      </w:tr>
      <w:tr w:rsidR="00C53549" w:rsidRPr="00634E1C" w14:paraId="309D2CB8" w14:textId="77777777" w:rsidTr="00C53549">
        <w:tc>
          <w:tcPr>
            <w:tcW w:w="15309" w:type="dxa"/>
          </w:tcPr>
          <w:p w14:paraId="1A7C60E0" w14:textId="77777777" w:rsidR="00C53549" w:rsidRPr="00634E1C" w:rsidRDefault="00C53549" w:rsidP="0056018A">
            <w:pPr>
              <w:widowControl w:val="0"/>
              <w:autoSpaceDE w:val="0"/>
              <w:autoSpaceDN w:val="0"/>
              <w:adjustRightInd w:val="0"/>
              <w:spacing w:after="0"/>
              <w:rPr>
                <w:rFonts w:asciiTheme="majorHAnsi" w:hAnsiTheme="majorHAnsi" w:cs="Arial"/>
                <w:color w:val="191919"/>
                <w:sz w:val="18"/>
                <w:szCs w:val="18"/>
              </w:rPr>
            </w:pPr>
            <w:r w:rsidRPr="00634E1C">
              <w:rPr>
                <w:rFonts w:asciiTheme="majorHAnsi" w:hAnsiTheme="majorHAnsi" w:cs="Arial"/>
                <w:color w:val="191919"/>
                <w:sz w:val="18"/>
                <w:szCs w:val="18"/>
              </w:rPr>
              <w:t xml:space="preserve">Work effectively with senior leaders to communicate the vision, ethos and strategic direction of the school to develop a culture of ambition. They set high expectations for all staff and pupils. </w:t>
            </w:r>
          </w:p>
        </w:tc>
      </w:tr>
      <w:tr w:rsidR="00C53549" w:rsidRPr="00634E1C" w14:paraId="00F2DC90" w14:textId="77777777" w:rsidTr="00C53549">
        <w:tc>
          <w:tcPr>
            <w:tcW w:w="15309" w:type="dxa"/>
          </w:tcPr>
          <w:p w14:paraId="18C9634A" w14:textId="77777777" w:rsidR="00C53549" w:rsidRPr="00634E1C" w:rsidRDefault="00C53549" w:rsidP="0056018A">
            <w:pPr>
              <w:widowControl w:val="0"/>
              <w:autoSpaceDE w:val="0"/>
              <w:autoSpaceDN w:val="0"/>
              <w:adjustRightInd w:val="0"/>
              <w:spacing w:after="0"/>
              <w:rPr>
                <w:rFonts w:asciiTheme="majorHAnsi" w:hAnsiTheme="majorHAnsi" w:cs="Arial"/>
                <w:color w:val="191919"/>
                <w:sz w:val="18"/>
                <w:szCs w:val="18"/>
              </w:rPr>
            </w:pPr>
            <w:r w:rsidRPr="00634E1C">
              <w:rPr>
                <w:rFonts w:asciiTheme="majorHAnsi" w:hAnsiTheme="majorHAnsi" w:cs="Arial"/>
                <w:color w:val="191919"/>
                <w:sz w:val="18"/>
                <w:szCs w:val="18"/>
              </w:rPr>
              <w:t xml:space="preserve">The governors have a clear understanding of the strengths and areas for development. They have an accurate and comprehensive understanding of the quality of education. They understand the impact of teaching, learning and assessment on the progress of pupils currently in the school.  This helps them to plan, monitor and refine actions to improve all key aspects of the </w:t>
            </w:r>
            <w:proofErr w:type="gramStart"/>
            <w:r w:rsidRPr="00634E1C">
              <w:rPr>
                <w:rFonts w:asciiTheme="majorHAnsi" w:hAnsiTheme="majorHAnsi" w:cs="Arial"/>
                <w:color w:val="191919"/>
                <w:sz w:val="18"/>
                <w:szCs w:val="18"/>
              </w:rPr>
              <w:t>schools</w:t>
            </w:r>
            <w:proofErr w:type="gramEnd"/>
            <w:r w:rsidRPr="00634E1C">
              <w:rPr>
                <w:rFonts w:asciiTheme="majorHAnsi" w:hAnsiTheme="majorHAnsi" w:cs="Arial"/>
                <w:color w:val="191919"/>
                <w:sz w:val="18"/>
                <w:szCs w:val="18"/>
              </w:rPr>
              <w:t xml:space="preserve"> work. </w:t>
            </w:r>
          </w:p>
        </w:tc>
      </w:tr>
      <w:tr w:rsidR="00C53549" w:rsidRPr="00634E1C" w14:paraId="3AAB706C" w14:textId="77777777" w:rsidTr="00C53549">
        <w:tc>
          <w:tcPr>
            <w:tcW w:w="15309" w:type="dxa"/>
          </w:tcPr>
          <w:p w14:paraId="00042927" w14:textId="77777777" w:rsidR="00C53549" w:rsidRPr="00634E1C" w:rsidRDefault="00C53549" w:rsidP="0056018A">
            <w:pPr>
              <w:widowControl w:val="0"/>
              <w:autoSpaceDE w:val="0"/>
              <w:autoSpaceDN w:val="0"/>
              <w:adjustRightInd w:val="0"/>
              <w:spacing w:after="0"/>
              <w:rPr>
                <w:rFonts w:asciiTheme="majorHAnsi" w:hAnsiTheme="majorHAnsi" w:cs="Arial"/>
                <w:color w:val="191919"/>
                <w:sz w:val="18"/>
                <w:szCs w:val="18"/>
              </w:rPr>
            </w:pPr>
            <w:r w:rsidRPr="00634E1C">
              <w:rPr>
                <w:rFonts w:asciiTheme="majorHAnsi" w:hAnsiTheme="majorHAnsi" w:cs="Arial"/>
                <w:color w:val="191919"/>
                <w:sz w:val="18"/>
                <w:szCs w:val="18"/>
              </w:rPr>
              <w:t>Ensure Governor</w:t>
            </w:r>
            <w:r w:rsidRPr="00634E1C">
              <w:rPr>
                <w:rFonts w:asciiTheme="majorHAnsi" w:hAnsiTheme="majorHAnsi" w:cs="Arial"/>
                <w:b/>
                <w:color w:val="191919"/>
                <w:sz w:val="18"/>
                <w:szCs w:val="18"/>
              </w:rPr>
              <w:t xml:space="preserve"> data </w:t>
            </w:r>
            <w:r w:rsidRPr="00634E1C">
              <w:rPr>
                <w:rFonts w:asciiTheme="majorHAnsi" w:hAnsiTheme="majorHAnsi" w:cs="Arial"/>
                <w:color w:val="191919"/>
                <w:sz w:val="18"/>
                <w:szCs w:val="18"/>
              </w:rPr>
              <w:t xml:space="preserve">visits are calendared and </w:t>
            </w:r>
            <w:r w:rsidRPr="00634E1C">
              <w:rPr>
                <w:rFonts w:asciiTheme="majorHAnsi" w:hAnsiTheme="majorHAnsi" w:cs="Arial"/>
                <w:b/>
                <w:color w:val="191919"/>
                <w:sz w:val="18"/>
                <w:szCs w:val="18"/>
              </w:rPr>
              <w:t>contain elements of challenge and robust questioning</w:t>
            </w:r>
            <w:r w:rsidRPr="00634E1C">
              <w:rPr>
                <w:rFonts w:asciiTheme="majorHAnsi" w:hAnsiTheme="majorHAnsi" w:cs="Arial"/>
                <w:color w:val="191919"/>
                <w:sz w:val="18"/>
                <w:szCs w:val="18"/>
              </w:rPr>
              <w:t xml:space="preserve"> whilst </w:t>
            </w:r>
            <w:r w:rsidRPr="00634E1C">
              <w:rPr>
                <w:rFonts w:asciiTheme="majorHAnsi" w:hAnsiTheme="majorHAnsi" w:cs="Arial"/>
                <w:b/>
                <w:color w:val="191919"/>
                <w:sz w:val="18"/>
                <w:szCs w:val="18"/>
              </w:rPr>
              <w:t>developing the supportive aspects of the role to empower leaders at different levels</w:t>
            </w:r>
            <w:r w:rsidRPr="00634E1C">
              <w:rPr>
                <w:rFonts w:asciiTheme="majorHAnsi" w:hAnsiTheme="majorHAnsi" w:cs="Arial"/>
                <w:color w:val="191919"/>
                <w:sz w:val="18"/>
                <w:szCs w:val="18"/>
              </w:rPr>
              <w:t xml:space="preserve"> to undertake their duties with measurable impact.</w:t>
            </w:r>
          </w:p>
        </w:tc>
      </w:tr>
      <w:tr w:rsidR="00C53549" w:rsidRPr="00634E1C" w14:paraId="739AB941" w14:textId="77777777" w:rsidTr="00C53549">
        <w:tc>
          <w:tcPr>
            <w:tcW w:w="15309" w:type="dxa"/>
          </w:tcPr>
          <w:p w14:paraId="5E04A780" w14:textId="77777777" w:rsidR="00C53549" w:rsidRPr="00634E1C" w:rsidRDefault="00C53549" w:rsidP="0056018A">
            <w:pPr>
              <w:widowControl w:val="0"/>
              <w:autoSpaceDE w:val="0"/>
              <w:autoSpaceDN w:val="0"/>
              <w:adjustRightInd w:val="0"/>
              <w:spacing w:after="0"/>
              <w:rPr>
                <w:rFonts w:asciiTheme="majorHAnsi" w:hAnsiTheme="majorHAnsi" w:cs="Arial"/>
                <w:color w:val="191919"/>
                <w:sz w:val="18"/>
                <w:szCs w:val="18"/>
              </w:rPr>
            </w:pPr>
            <w:r w:rsidRPr="00634E1C">
              <w:rPr>
                <w:rFonts w:asciiTheme="majorHAnsi" w:hAnsiTheme="majorHAnsi" w:cs="Arial"/>
                <w:color w:val="191919"/>
                <w:sz w:val="18"/>
                <w:szCs w:val="18"/>
              </w:rPr>
              <w:t>Ensure Governor</w:t>
            </w:r>
            <w:r w:rsidRPr="00634E1C">
              <w:rPr>
                <w:rFonts w:asciiTheme="majorHAnsi" w:hAnsiTheme="majorHAnsi" w:cs="Arial"/>
                <w:b/>
                <w:color w:val="191919"/>
                <w:sz w:val="18"/>
                <w:szCs w:val="18"/>
              </w:rPr>
              <w:t xml:space="preserve"> curriculum </w:t>
            </w:r>
            <w:r w:rsidRPr="00634E1C">
              <w:rPr>
                <w:rFonts w:asciiTheme="majorHAnsi" w:hAnsiTheme="majorHAnsi" w:cs="Arial"/>
                <w:color w:val="191919"/>
                <w:sz w:val="18"/>
                <w:szCs w:val="18"/>
              </w:rPr>
              <w:t xml:space="preserve">visits are calendared and </w:t>
            </w:r>
            <w:r w:rsidRPr="00634E1C">
              <w:rPr>
                <w:rFonts w:asciiTheme="majorHAnsi" w:hAnsiTheme="majorHAnsi" w:cs="Arial"/>
                <w:b/>
                <w:color w:val="191919"/>
                <w:sz w:val="18"/>
                <w:szCs w:val="18"/>
              </w:rPr>
              <w:t>contain elements of challenge and robust questioning</w:t>
            </w:r>
            <w:r w:rsidRPr="00634E1C">
              <w:rPr>
                <w:rFonts w:asciiTheme="majorHAnsi" w:hAnsiTheme="majorHAnsi" w:cs="Arial"/>
                <w:color w:val="191919"/>
                <w:sz w:val="18"/>
                <w:szCs w:val="18"/>
              </w:rPr>
              <w:t xml:space="preserve"> whilst </w:t>
            </w:r>
            <w:r w:rsidRPr="00634E1C">
              <w:rPr>
                <w:rFonts w:asciiTheme="majorHAnsi" w:hAnsiTheme="majorHAnsi" w:cs="Arial"/>
                <w:b/>
                <w:color w:val="191919"/>
                <w:sz w:val="18"/>
                <w:szCs w:val="18"/>
              </w:rPr>
              <w:t>developing the supportive aspects of the role to empower leaders at different levels</w:t>
            </w:r>
            <w:r w:rsidRPr="00634E1C">
              <w:rPr>
                <w:rFonts w:asciiTheme="majorHAnsi" w:hAnsiTheme="majorHAnsi" w:cs="Arial"/>
                <w:color w:val="191919"/>
                <w:sz w:val="18"/>
                <w:szCs w:val="18"/>
              </w:rPr>
              <w:t xml:space="preserve"> to undertake their duties with measurable impact.</w:t>
            </w:r>
          </w:p>
        </w:tc>
      </w:tr>
      <w:tr w:rsidR="00C53549" w:rsidRPr="00634E1C" w14:paraId="5956449E" w14:textId="77777777" w:rsidTr="00C53549">
        <w:tc>
          <w:tcPr>
            <w:tcW w:w="15309" w:type="dxa"/>
          </w:tcPr>
          <w:p w14:paraId="11C1F810" w14:textId="0CDAA1E1" w:rsidR="00C53549" w:rsidRPr="00634E1C" w:rsidRDefault="00C53549" w:rsidP="0056018A">
            <w:pPr>
              <w:widowControl w:val="0"/>
              <w:autoSpaceDE w:val="0"/>
              <w:autoSpaceDN w:val="0"/>
              <w:adjustRightInd w:val="0"/>
              <w:spacing w:after="0"/>
              <w:rPr>
                <w:rFonts w:asciiTheme="majorHAnsi" w:hAnsiTheme="majorHAnsi" w:cs="Arial"/>
                <w:color w:val="191919"/>
                <w:sz w:val="18"/>
                <w:szCs w:val="18"/>
              </w:rPr>
            </w:pPr>
            <w:r w:rsidRPr="00634E1C">
              <w:rPr>
                <w:rFonts w:asciiTheme="majorHAnsi" w:hAnsiTheme="majorHAnsi" w:cs="Arial"/>
                <w:sz w:val="18"/>
                <w:szCs w:val="18"/>
              </w:rPr>
              <w:t>Ensure that the structure for 201</w:t>
            </w:r>
            <w:r w:rsidR="00564208">
              <w:rPr>
                <w:rFonts w:asciiTheme="majorHAnsi" w:hAnsiTheme="majorHAnsi" w:cs="Arial"/>
                <w:sz w:val="18"/>
                <w:szCs w:val="18"/>
              </w:rPr>
              <w:t>9</w:t>
            </w:r>
            <w:r w:rsidRPr="00634E1C">
              <w:rPr>
                <w:rFonts w:asciiTheme="majorHAnsi" w:hAnsiTheme="majorHAnsi" w:cs="Arial"/>
                <w:sz w:val="18"/>
                <w:szCs w:val="18"/>
              </w:rPr>
              <w:t>-20</w:t>
            </w:r>
            <w:r w:rsidR="00564208">
              <w:rPr>
                <w:rFonts w:asciiTheme="majorHAnsi" w:hAnsiTheme="majorHAnsi" w:cs="Arial"/>
                <w:sz w:val="18"/>
                <w:szCs w:val="18"/>
              </w:rPr>
              <w:t>20</w:t>
            </w:r>
            <w:bookmarkStart w:id="0" w:name="_GoBack"/>
            <w:bookmarkEnd w:id="0"/>
            <w:r w:rsidRPr="00634E1C">
              <w:rPr>
                <w:rFonts w:asciiTheme="majorHAnsi" w:hAnsiTheme="majorHAnsi" w:cs="Arial"/>
                <w:sz w:val="18"/>
                <w:szCs w:val="18"/>
              </w:rPr>
              <w:t xml:space="preserve"> enables </w:t>
            </w:r>
            <w:r w:rsidRPr="00634E1C">
              <w:rPr>
                <w:rFonts w:asciiTheme="majorHAnsi" w:hAnsiTheme="majorHAnsi" w:cs="Arial"/>
                <w:b/>
                <w:sz w:val="18"/>
                <w:szCs w:val="18"/>
              </w:rPr>
              <w:t>full coverage of the annual governor business</w:t>
            </w:r>
            <w:r w:rsidRPr="00634E1C">
              <w:rPr>
                <w:rFonts w:asciiTheme="majorHAnsi" w:hAnsiTheme="majorHAnsi" w:cs="Arial"/>
                <w:sz w:val="18"/>
                <w:szCs w:val="18"/>
              </w:rPr>
              <w:t xml:space="preserve"> through timely reporting, accurate recording and internal monitoring.</w:t>
            </w:r>
          </w:p>
        </w:tc>
      </w:tr>
      <w:tr w:rsidR="00C53549" w:rsidRPr="00634E1C" w14:paraId="781199C3" w14:textId="77777777" w:rsidTr="00C53549">
        <w:tc>
          <w:tcPr>
            <w:tcW w:w="15309" w:type="dxa"/>
          </w:tcPr>
          <w:p w14:paraId="5D935430" w14:textId="77777777" w:rsidR="00C53549" w:rsidRPr="00634E1C" w:rsidRDefault="00C53549" w:rsidP="0056018A">
            <w:pPr>
              <w:widowControl w:val="0"/>
              <w:autoSpaceDE w:val="0"/>
              <w:autoSpaceDN w:val="0"/>
              <w:adjustRightInd w:val="0"/>
              <w:spacing w:after="0"/>
              <w:rPr>
                <w:rFonts w:asciiTheme="majorHAnsi" w:hAnsiTheme="majorHAnsi" w:cs="Arial"/>
                <w:sz w:val="18"/>
                <w:szCs w:val="18"/>
              </w:rPr>
            </w:pPr>
            <w:r w:rsidRPr="00634E1C">
              <w:rPr>
                <w:rFonts w:asciiTheme="majorHAnsi" w:hAnsiTheme="majorHAnsi" w:cs="Arial"/>
                <w:sz w:val="18"/>
                <w:szCs w:val="18"/>
              </w:rPr>
              <w:t xml:space="preserve">Governors ensure that assessment information from leaders provides governors with sufficient and accurate information to ask probing questions about outcomes for pupils. </w:t>
            </w:r>
          </w:p>
        </w:tc>
      </w:tr>
      <w:tr w:rsidR="00C53549" w:rsidRPr="00634E1C" w14:paraId="29E05F77" w14:textId="77777777" w:rsidTr="00C53549">
        <w:tc>
          <w:tcPr>
            <w:tcW w:w="15309" w:type="dxa"/>
          </w:tcPr>
          <w:p w14:paraId="5644D65C" w14:textId="77777777" w:rsidR="00C53549" w:rsidRPr="00634E1C" w:rsidRDefault="00C53549" w:rsidP="0056018A">
            <w:pPr>
              <w:spacing w:after="0"/>
              <w:rPr>
                <w:rFonts w:asciiTheme="majorHAnsi" w:hAnsiTheme="majorHAnsi" w:cs="Arial"/>
                <w:sz w:val="18"/>
                <w:szCs w:val="18"/>
              </w:rPr>
            </w:pPr>
            <w:r w:rsidRPr="00634E1C">
              <w:rPr>
                <w:rFonts w:asciiTheme="majorHAnsi" w:hAnsiTheme="majorHAnsi" w:cs="Arial"/>
                <w:color w:val="191919"/>
                <w:sz w:val="18"/>
                <w:szCs w:val="18"/>
              </w:rPr>
              <w:t xml:space="preserve">Look to develop use of </w:t>
            </w:r>
            <w:r w:rsidRPr="00634E1C">
              <w:rPr>
                <w:rFonts w:asciiTheme="majorHAnsi" w:hAnsiTheme="majorHAnsi" w:cs="Arial"/>
                <w:b/>
                <w:color w:val="191919"/>
                <w:sz w:val="18"/>
                <w:szCs w:val="18"/>
              </w:rPr>
              <w:t>The Governor Mark</w:t>
            </w:r>
            <w:r w:rsidRPr="00634E1C">
              <w:rPr>
                <w:rFonts w:asciiTheme="majorHAnsi" w:hAnsiTheme="majorHAnsi" w:cs="Arial"/>
                <w:color w:val="191919"/>
                <w:sz w:val="18"/>
                <w:szCs w:val="18"/>
              </w:rPr>
              <w:t xml:space="preserve"> as a template for improvement and direction?</w:t>
            </w:r>
          </w:p>
        </w:tc>
      </w:tr>
      <w:tr w:rsidR="00C53549" w:rsidRPr="00634E1C" w14:paraId="6832741A" w14:textId="77777777" w:rsidTr="00C53549">
        <w:tc>
          <w:tcPr>
            <w:tcW w:w="15309" w:type="dxa"/>
          </w:tcPr>
          <w:p w14:paraId="1FBB1C1E" w14:textId="67581BD3" w:rsidR="00C53549" w:rsidRPr="00634E1C" w:rsidRDefault="00C53549" w:rsidP="0056018A">
            <w:pPr>
              <w:spacing w:after="0"/>
              <w:rPr>
                <w:rFonts w:asciiTheme="majorHAnsi" w:hAnsiTheme="majorHAnsi" w:cs="Arial"/>
                <w:sz w:val="18"/>
                <w:szCs w:val="18"/>
              </w:rPr>
            </w:pPr>
            <w:r w:rsidRPr="00634E1C">
              <w:rPr>
                <w:rFonts w:asciiTheme="majorHAnsi" w:hAnsiTheme="majorHAnsi" w:cs="Arial"/>
                <w:color w:val="191919"/>
                <w:sz w:val="18"/>
                <w:szCs w:val="18"/>
              </w:rPr>
              <w:t>Governors will performance manage the head teacher rigorously</w:t>
            </w:r>
            <w:r w:rsidR="00F7663D">
              <w:rPr>
                <w:rFonts w:asciiTheme="majorHAnsi" w:hAnsiTheme="majorHAnsi" w:cs="Arial"/>
                <w:color w:val="191919"/>
                <w:sz w:val="18"/>
                <w:szCs w:val="18"/>
              </w:rPr>
              <w:t>.</w:t>
            </w:r>
          </w:p>
        </w:tc>
      </w:tr>
    </w:tbl>
    <w:p w14:paraId="5B824768" w14:textId="77777777" w:rsidR="00C53549" w:rsidRDefault="00C53549"/>
    <w:sectPr w:rsidR="00C53549" w:rsidSect="00394934">
      <w:headerReference w:type="default" r:id="rId7"/>
      <w:pgSz w:w="16840" w:h="1190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51D37D" w14:textId="77777777" w:rsidR="003E0CC3" w:rsidRDefault="003E0CC3" w:rsidP="00256831">
      <w:pPr>
        <w:spacing w:after="0" w:line="240" w:lineRule="auto"/>
      </w:pPr>
      <w:r>
        <w:separator/>
      </w:r>
    </w:p>
  </w:endnote>
  <w:endnote w:type="continuationSeparator" w:id="0">
    <w:p w14:paraId="7B495C3C" w14:textId="77777777" w:rsidR="003E0CC3" w:rsidRDefault="003E0CC3" w:rsidP="00256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ntinghei TC Extralight">
    <w:panose1 w:val="03000509000000000000"/>
    <w:charset w:val="88"/>
    <w:family w:val="script"/>
    <w:pitch w:val="variable"/>
    <w:sig w:usb0="00000001" w:usb1="080E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AB8DA2" w14:textId="77777777" w:rsidR="003E0CC3" w:rsidRDefault="003E0CC3" w:rsidP="00256831">
      <w:pPr>
        <w:spacing w:after="0" w:line="240" w:lineRule="auto"/>
      </w:pPr>
      <w:r>
        <w:separator/>
      </w:r>
    </w:p>
  </w:footnote>
  <w:footnote w:type="continuationSeparator" w:id="0">
    <w:p w14:paraId="51EC38ED" w14:textId="77777777" w:rsidR="003E0CC3" w:rsidRDefault="003E0CC3" w:rsidP="002568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36B0D" w14:textId="3CC85CAF" w:rsidR="00256831" w:rsidRDefault="00256831">
    <w:pPr>
      <w:pStyle w:val="Header"/>
    </w:pPr>
  </w:p>
  <w:p w14:paraId="072F908E" w14:textId="77777777" w:rsidR="00F7663D" w:rsidRDefault="00F7663D" w:rsidP="00F7663D">
    <w:pPr>
      <w:pStyle w:val="Header"/>
      <w:rPr>
        <w:rFonts w:asciiTheme="majorHAnsi" w:eastAsia="Lantinghei TC Extralight" w:hAnsiTheme="majorHAnsi"/>
        <w:b/>
        <w:color w:val="00B050"/>
        <w:u w:val="single"/>
      </w:rPr>
    </w:pPr>
    <w:r w:rsidRPr="000E5E58">
      <w:rPr>
        <w:rFonts w:asciiTheme="majorHAnsi" w:eastAsia="Lantinghei TC Extralight" w:hAnsiTheme="majorHAnsi"/>
        <w:b/>
        <w:color w:val="8496B0" w:themeColor="text2" w:themeTint="99"/>
        <w:sz w:val="28"/>
        <w:szCs w:val="28"/>
        <w:u w:val="single"/>
      </w:rPr>
      <w:t>Honiton School Development Plan 201</w:t>
    </w:r>
    <w:r>
      <w:rPr>
        <w:rFonts w:asciiTheme="majorHAnsi" w:eastAsia="Lantinghei TC Extralight" w:hAnsiTheme="majorHAnsi"/>
        <w:b/>
        <w:color w:val="8496B0" w:themeColor="text2" w:themeTint="99"/>
        <w:sz w:val="28"/>
        <w:szCs w:val="28"/>
        <w:u w:val="single"/>
      </w:rPr>
      <w:t>9</w:t>
    </w:r>
    <w:r w:rsidRPr="000E5E58">
      <w:rPr>
        <w:rFonts w:asciiTheme="majorHAnsi" w:eastAsia="Lantinghei TC Extralight" w:hAnsiTheme="majorHAnsi"/>
        <w:b/>
        <w:color w:val="8496B0" w:themeColor="text2" w:themeTint="99"/>
        <w:sz w:val="28"/>
        <w:szCs w:val="28"/>
        <w:u w:val="single"/>
      </w:rPr>
      <w:t>-20</w:t>
    </w:r>
    <w:r>
      <w:rPr>
        <w:rFonts w:asciiTheme="majorHAnsi" w:eastAsia="Lantinghei TC Extralight" w:hAnsiTheme="majorHAnsi"/>
        <w:b/>
        <w:color w:val="8496B0" w:themeColor="text2" w:themeTint="99"/>
        <w:sz w:val="28"/>
        <w:szCs w:val="28"/>
        <w:u w:val="single"/>
      </w:rPr>
      <w:t>20</w:t>
    </w:r>
    <w:r>
      <w:rPr>
        <w:rFonts w:asciiTheme="majorHAnsi" w:eastAsia="Lantinghei TC Extralight" w:hAnsiTheme="majorHAnsi"/>
        <w:b/>
        <w:color w:val="8496B0" w:themeColor="text2" w:themeTint="99"/>
        <w:sz w:val="36"/>
        <w:szCs w:val="36"/>
        <w:u w:val="single"/>
      </w:rPr>
      <w:t xml:space="preserve">.            </w:t>
    </w:r>
    <w:r>
      <w:rPr>
        <w:rFonts w:asciiTheme="majorHAnsi" w:eastAsia="Lantinghei TC Extralight" w:hAnsiTheme="majorHAnsi"/>
        <w:b/>
        <w:color w:val="00B050"/>
        <w:u w:val="single"/>
      </w:rPr>
      <w:t xml:space="preserve">                                                                                                                                                                 </w:t>
    </w:r>
    <w:r>
      <w:rPr>
        <w:rFonts w:asciiTheme="majorHAnsi" w:eastAsia="Lantinghei TC Extralight" w:hAnsiTheme="majorHAnsi"/>
        <w:b/>
        <w:noProof/>
        <w:color w:val="8496B0" w:themeColor="text2" w:themeTint="99"/>
        <w:sz w:val="36"/>
        <w:szCs w:val="36"/>
        <w:u w:val="single"/>
      </w:rPr>
      <w:drawing>
        <wp:inline distT="0" distB="0" distL="0" distR="0" wp14:anchorId="4BCC86AF" wp14:editId="4D737968">
          <wp:extent cx="618439" cy="606879"/>
          <wp:effectExtent l="0" t="0" r="444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eg"/>
                  <pic:cNvPicPr/>
                </pic:nvPicPr>
                <pic:blipFill>
                  <a:blip r:embed="rId1"/>
                  <a:stretch>
                    <a:fillRect/>
                  </a:stretch>
                </pic:blipFill>
                <pic:spPr>
                  <a:xfrm>
                    <a:off x="0" y="0"/>
                    <a:ext cx="624852" cy="613172"/>
                  </a:xfrm>
                  <a:prstGeom prst="rect">
                    <a:avLst/>
                  </a:prstGeom>
                </pic:spPr>
              </pic:pic>
            </a:graphicData>
          </a:graphic>
        </wp:inline>
      </w:drawing>
    </w:r>
  </w:p>
  <w:p w14:paraId="1C9E5B7E" w14:textId="3597449A" w:rsidR="00256831" w:rsidRPr="00F7663D" w:rsidRDefault="00256831" w:rsidP="00F7663D">
    <w:pPr>
      <w:pStyle w:val="Header"/>
    </w:pPr>
    <w:r w:rsidRPr="00DE327B">
      <w:rPr>
        <w:rFonts w:asciiTheme="majorHAnsi" w:eastAsia="Lantinghei TC Extralight" w:hAnsiTheme="majorHAnsi"/>
        <w:b/>
        <w:color w:val="70AD47" w:themeColor="accent6"/>
        <w:sz w:val="36"/>
        <w:szCs w:val="36"/>
        <w:u w:val="singl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06470"/>
    <w:multiLevelType w:val="hybridMultilevel"/>
    <w:tmpl w:val="7772C64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3DD0B21"/>
    <w:multiLevelType w:val="hybridMultilevel"/>
    <w:tmpl w:val="5B263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EC1E00"/>
    <w:multiLevelType w:val="hybridMultilevel"/>
    <w:tmpl w:val="4FD4E8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2313C9"/>
    <w:multiLevelType w:val="hybridMultilevel"/>
    <w:tmpl w:val="699AD506"/>
    <w:lvl w:ilvl="0" w:tplc="FF4231D8">
      <w:start w:val="1"/>
      <w:numFmt w:val="decimal"/>
      <w:lvlText w:val="%1."/>
      <w:lvlJc w:val="left"/>
      <w:pPr>
        <w:ind w:left="720" w:hanging="360"/>
      </w:pPr>
      <w:rPr>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AA7CD8"/>
    <w:multiLevelType w:val="hybridMultilevel"/>
    <w:tmpl w:val="8C38C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760E52"/>
    <w:multiLevelType w:val="hybridMultilevel"/>
    <w:tmpl w:val="1480C2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934"/>
    <w:rsid w:val="001E34A6"/>
    <w:rsid w:val="00256831"/>
    <w:rsid w:val="00394934"/>
    <w:rsid w:val="003E0CC3"/>
    <w:rsid w:val="00543CA9"/>
    <w:rsid w:val="00564208"/>
    <w:rsid w:val="005F4091"/>
    <w:rsid w:val="00631318"/>
    <w:rsid w:val="006A7438"/>
    <w:rsid w:val="00820891"/>
    <w:rsid w:val="0092033E"/>
    <w:rsid w:val="00A07A51"/>
    <w:rsid w:val="00A127A7"/>
    <w:rsid w:val="00A62A91"/>
    <w:rsid w:val="00B3188A"/>
    <w:rsid w:val="00C53549"/>
    <w:rsid w:val="00EC392F"/>
    <w:rsid w:val="00F7663D"/>
    <w:rsid w:val="00F77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1693A"/>
  <w15:chartTrackingRefBased/>
  <w15:docId w15:val="{1E2B8E7A-2EF2-DD44-89A4-DB07A585E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4934"/>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4934"/>
    <w:pPr>
      <w:ind w:left="720"/>
      <w:contextualSpacing/>
    </w:pPr>
  </w:style>
  <w:style w:type="table" w:styleId="TableGrid">
    <w:name w:val="Table Grid"/>
    <w:basedOn w:val="TableNormal"/>
    <w:uiPriority w:val="59"/>
    <w:rsid w:val="0039493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68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6831"/>
    <w:rPr>
      <w:sz w:val="22"/>
      <w:szCs w:val="22"/>
    </w:rPr>
  </w:style>
  <w:style w:type="paragraph" w:styleId="Footer">
    <w:name w:val="footer"/>
    <w:basedOn w:val="Normal"/>
    <w:link w:val="FooterChar"/>
    <w:uiPriority w:val="99"/>
    <w:unhideWhenUsed/>
    <w:rsid w:val="002568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683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3</Pages>
  <Words>1305</Words>
  <Characters>7440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cp:revision>
  <dcterms:created xsi:type="dcterms:W3CDTF">2019-09-04T09:49:00Z</dcterms:created>
  <dcterms:modified xsi:type="dcterms:W3CDTF">2019-09-10T18:50:00Z</dcterms:modified>
</cp:coreProperties>
</file>